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666B" w14:textId="77777777" w:rsidR="00344A26" w:rsidRDefault="00344A26" w:rsidP="001751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4A8003" w14:textId="050CD711" w:rsidR="0017517A" w:rsidRPr="00697271" w:rsidRDefault="0017517A" w:rsidP="0017517A">
      <w:pPr>
        <w:jc w:val="center"/>
        <w:rPr>
          <w:b/>
          <w:bCs/>
          <w:sz w:val="28"/>
          <w:szCs w:val="28"/>
          <w:rFonts w:ascii="Arial" w:hAnsi="Arial" w:cs="Arial"/>
        </w:rPr>
      </w:pPr>
      <w:r>
        <w:rPr>
          <w:b/>
          <w:bCs/>
          <w:sz w:val="28"/>
          <w:szCs w:val="28"/>
          <w:rFonts w:ascii="Arial" w:hAnsi="Arial"/>
        </w:rPr>
        <w:t xml:space="preserve">Inquérito aos Serviços de Interpretação e Tradução</w:t>
      </w:r>
    </w:p>
    <w:p w14:paraId="1F1DCAD5" w14:textId="43C8876F" w:rsidR="0017517A" w:rsidRPr="00B261B4" w:rsidRDefault="0017517A" w:rsidP="0017517A">
      <w:pPr>
        <w:spacing w:after="0" w:line="240" w:lineRule="auto"/>
        <w:rPr>
          <w:color w:val="000000" w:themeColor="text1"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O Clinical Commissioning Group (CCG) de Nottingham e Nottinghamshire do NHS gostaria de conhecer a opinião das pessoas e grupos/organizações que trabalham com pacientes cuja primeira língua não é o inglês e que necessitam de recorrer a serviços de interpretação e tradução quando acedem aos serviços de clínica geral.</w:t>
      </w:r>
      <w:r>
        <w:rPr>
          <w:color w:val="000000" w:themeColor="text1"/>
          <w:rFonts w:ascii="Arial" w:hAnsi="Arial"/>
        </w:rPr>
        <w:t xml:space="preserve">  </w:t>
      </w:r>
      <w:r>
        <w:rPr>
          <w:color w:val="000000" w:themeColor="text1"/>
          <w:rFonts w:ascii="Arial" w:hAnsi="Arial"/>
        </w:rPr>
        <w:t xml:space="preserve">As respostas partilhadas serão utilizadas para informar a especificação de um novo serviço a partir de dezembro de 2022.</w:t>
      </w:r>
      <w:r>
        <w:rPr>
          <w:color w:val="000000" w:themeColor="text1"/>
          <w:rFonts w:ascii="Arial" w:hAnsi="Arial"/>
        </w:rPr>
        <w:t xml:space="preserve"> </w:t>
      </w:r>
    </w:p>
    <w:p w14:paraId="54FB1BC1" w14:textId="77777777" w:rsidR="0017517A" w:rsidRPr="00B261B4" w:rsidRDefault="0017517A" w:rsidP="0017517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06494CE" w14:textId="77777777" w:rsidR="0017517A" w:rsidRPr="00287706" w:rsidRDefault="0017517A" w:rsidP="0017517A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Poderá querer considerar a seguinte informação</w:t>
      </w:r>
      <w:r>
        <w:t xml:space="preserve"> </w:t>
      </w:r>
      <w:r>
        <w:rPr>
          <w:rFonts w:ascii="Arial" w:hAnsi="Arial"/>
        </w:rPr>
        <w:t xml:space="preserve">ao dar as suas respostas;</w:t>
      </w:r>
    </w:p>
    <w:p w14:paraId="6DAD6692" w14:textId="77777777" w:rsidR="0017517A" w:rsidRPr="00287706" w:rsidRDefault="0017517A" w:rsidP="0017517A">
      <w:pPr>
        <w:spacing w:after="0" w:line="240" w:lineRule="auto"/>
        <w:rPr>
          <w:rFonts w:ascii="Arial" w:hAnsi="Arial" w:cs="Arial"/>
        </w:rPr>
      </w:pPr>
    </w:p>
    <w:p w14:paraId="3044D0AC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Ocorreu um aumento da oferta de consultas por telefone aos doentes durante a pandemia da Covid-19.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Embora este volume reduza com o passar do tempo, cabe salientar que uma parte das consultas continuará a ser realizada por telefone quando tal for clinicamente apropriado.</w:t>
      </w:r>
    </w:p>
    <w:p w14:paraId="5B062409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Para contratar um intérprete presencial é necessário um pré-aviso de, pelo menos, 48 horas.</w:t>
      </w:r>
      <w:r>
        <w:rPr>
          <w:rFonts w:ascii="Arial" w:hAnsi="Arial"/>
        </w:rPr>
        <w:t xml:space="preserve">  </w:t>
      </w:r>
      <w:r>
        <w:rPr>
          <w:rFonts w:ascii="Arial" w:hAnsi="Arial"/>
        </w:rPr>
        <w:t xml:space="preserve">Apesar de o pré-aviso ser inferior a 48 horas, regra geral, será oferecido um serviço de interpretação por telefone para a consulta.</w:t>
      </w:r>
      <w:r>
        <w:rPr>
          <w:rFonts w:ascii="Arial" w:hAnsi="Arial"/>
        </w:rPr>
        <w:t xml:space="preserve"> </w:t>
      </w:r>
    </w:p>
    <w:p w14:paraId="15A14709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Para línguas solicitadas com menor frequência / menos comuns, poderá ser necessário um período de pré-aviso mais longo.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disponibilidade dos intérpretes será um fator a considerar.</w:t>
      </w:r>
    </w:p>
    <w:p w14:paraId="672EEEF9" w14:textId="035EE9CC" w:rsidR="0017517A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Por vezes, poderão existir circunstâncias que impeçam os intérpretes de estar presentes numa consulta marcada.</w:t>
      </w:r>
    </w:p>
    <w:p w14:paraId="6B3BF54C" w14:textId="274779F5" w:rsidR="004F68FA" w:rsidRPr="00287706" w:rsidRDefault="004F68F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As vídeo-consultas podem ser realizadas num consultório de clínica geral ou em casa.</w:t>
      </w:r>
      <w:r>
        <w:rPr>
          <w:rFonts w:ascii="Arial" w:hAnsi="Arial"/>
        </w:rPr>
        <w:t xml:space="preserve"> </w:t>
      </w:r>
    </w:p>
    <w:p w14:paraId="0E92A3F9" w14:textId="77777777" w:rsidR="0017517A" w:rsidRPr="009D0C07" w:rsidRDefault="0017517A" w:rsidP="0017517A">
      <w:pPr>
        <w:spacing w:after="0" w:line="240" w:lineRule="auto"/>
        <w:rPr>
          <w:rFonts w:ascii="Arial" w:hAnsi="Arial" w:cs="Arial"/>
          <w:i/>
          <w:iCs/>
          <w:color w:val="17365D" w:themeColor="text2" w:themeShade="BF"/>
        </w:rPr>
      </w:pPr>
    </w:p>
    <w:p w14:paraId="123E121E" w14:textId="77777777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AA92EF2" w14:textId="0F9CED08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Aguardamos com expectativa a receção dos seus questionários preenchidos.</w:t>
      </w:r>
    </w:p>
    <w:p w14:paraId="377AC930" w14:textId="77777777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</w:p>
    <w:p w14:paraId="7C851704" w14:textId="4026E092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O inquérito terminará em </w:t>
      </w:r>
      <w:r>
        <w:rPr>
          <w:b/>
          <w:bCs/>
          <w:rFonts w:ascii="Arial" w:hAnsi="Arial"/>
        </w:rPr>
        <w:t xml:space="preserve">24 de abril de 2022</w:t>
      </w:r>
    </w:p>
    <w:p w14:paraId="18D0F9D4" w14:textId="77777777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</w:p>
    <w:p w14:paraId="240CF9C8" w14:textId="0023B94D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Obrigado pela sua ajuda</w:t>
      </w:r>
    </w:p>
    <w:p w14:paraId="758875BE" w14:textId="0F19F1C3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715C91BD" w14:textId="074FFFF1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31A72D4" w14:textId="48B40449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3D15331F" w14:textId="7156F47D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FEE6383" w14:textId="676C550E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4207EA54" w14:textId="44C2F553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064A393D" w14:textId="68828298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71D8EC37" w14:textId="29EAE282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30057B0" w14:textId="2F30D933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0094057" w14:textId="7DF5EFAA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5EF85773" w14:textId="783FC6A4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1B4890C" w14:textId="45FA7AC9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5453A4D" w14:textId="3BDA682D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4DB55C6" w14:textId="2D765516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2FAB03C3" w14:textId="4EBC105A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1FCC3599" w14:textId="7830ED72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8121778" w14:textId="18CAE9AC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B732E3F" w14:textId="4CC1FAA8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8B9DBB8" w14:textId="1D2EEFC6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2CB12ECF" w14:textId="77777777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5B6FBC74" w14:textId="77777777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0809845" w14:textId="605E33DB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18F83985" w14:textId="05C363E9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33DC84C9" w14:textId="2DDEF421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158792A6" w14:textId="02D43C63" w:rsidR="00BC062F" w:rsidRDefault="00FF70F7" w:rsidP="00FF70F7">
      <w:pPr>
        <w:spacing w:after="0" w:line="240" w:lineRule="auto"/>
        <w:ind w:left="720" w:hanging="720"/>
        <w:rPr>
          <w:rFonts w:ascii="Arial" w:hAnsi="Arial" w:cs="Arial"/>
        </w:rPr>
      </w:pPr>
      <w:bookmarkStart w:id="0" w:name="_Hlk99024172"/>
      <w:r>
        <w:rPr>
          <w:b/>
          <w:bCs/>
          <w:rFonts w:ascii="Arial" w:hAnsi="Arial"/>
        </w:rPr>
        <w:t xml:space="preserve">1 </w:t>
      </w:r>
      <w:r>
        <w:rPr>
          <w:rFonts w:ascii="Arial" w:hAnsi="Arial"/>
        </w:rPr>
        <w:tab/>
        <w:t xml:space="preserve">Antes de prosseguir, precisamos da sua permissão para gravar as suas opiniões.</w:t>
      </w:r>
      <w:r>
        <w:rPr>
          <w:rFonts w:ascii="Arial" w:hAnsi="Arial"/>
        </w:rPr>
        <w:t xml:space="preserve"> </w:t>
      </w:r>
      <w:r>
        <w:rPr>
          <w:rFonts w:ascii="Arial" w:hAnsi="Arial"/>
        </w:rPr>
        <w:t xml:space="preserve">A sua opinião será utilizada para analisar e produzir relatórios.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Estas informações poderão ser partilhadas com outros serviços, mas serão anónimas e NÃO incluirão nada que o possa identificar como indivíduo.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Dá-nos permissão?</w:t>
      </w:r>
    </w:p>
    <w:p w14:paraId="0BC8946F" w14:textId="28F32F9B" w:rsidR="00BC062F" w:rsidRDefault="00BC062F" w:rsidP="0017517A">
      <w:pPr>
        <w:spacing w:after="0" w:line="240" w:lineRule="auto"/>
        <w:rPr>
          <w:rFonts w:ascii="Arial" w:hAnsi="Arial" w:cs="Arial"/>
        </w:rPr>
      </w:pPr>
    </w:p>
    <w:p w14:paraId="14761983" w14:textId="0297A8EB" w:rsidR="00BC062F" w:rsidRDefault="001972A0" w:rsidP="001972A0">
      <w:pPr>
        <w:spacing w:after="0" w:line="240" w:lineRule="auto"/>
        <w:rPr>
          <w:sz w:val="24"/>
          <w:szCs w:val="24"/>
          <w:rFonts w:ascii="Arial" w:hAnsi="Arial" w:cs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Sim </w:t>
      </w:r>
      <w:sdt>
        <w:sdtPr>
          <w:rPr>
            <w:rFonts w:ascii="Arial" w:hAnsi="Arial" w:cs="Arial"/>
            <w:sz w:val="24"/>
            <w:szCs w:val="24"/>
          </w:rPr>
          <w:id w:val="-170493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6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92DB150" w14:textId="77777777" w:rsidR="00BC062F" w:rsidRDefault="00BC062F" w:rsidP="0017517A">
      <w:pPr>
        <w:spacing w:after="0" w:line="240" w:lineRule="auto"/>
        <w:rPr>
          <w:rFonts w:ascii="Arial" w:hAnsi="Arial" w:cs="Arial"/>
        </w:rPr>
      </w:pPr>
    </w:p>
    <w:p w14:paraId="49912D85" w14:textId="0F37EDAE" w:rsidR="00BC062F" w:rsidRDefault="001972A0" w:rsidP="001972A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Não  </w:t>
      </w:r>
      <w:sdt>
        <w:sdtPr>
          <w:rPr>
            <w:rFonts w:ascii="Arial" w:hAnsi="Arial" w:cs="Arial"/>
            <w:sz w:val="24"/>
            <w:szCs w:val="24"/>
          </w:rPr>
          <w:id w:val="-26384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6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C3EB8FB" w14:textId="0D4B75FD" w:rsidR="00E70CBA" w:rsidRDefault="00E70CBA" w:rsidP="0017517A">
      <w:pPr>
        <w:spacing w:after="0" w:line="240" w:lineRule="auto"/>
        <w:rPr>
          <w:rFonts w:ascii="Arial" w:hAnsi="Arial" w:cs="Arial"/>
        </w:rPr>
      </w:pPr>
    </w:p>
    <w:bookmarkEnd w:id="0"/>
    <w:p w14:paraId="22FA27AE" w14:textId="77777777" w:rsidR="00E70CBA" w:rsidRPr="00F55959" w:rsidRDefault="00E70CBA" w:rsidP="0017517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461"/>
        <w:gridCol w:w="9805"/>
      </w:tblGrid>
      <w:tr w:rsidR="0017517A" w:rsidRPr="00F55959" w14:paraId="26EBBD24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5CDB2E1" w14:textId="4338460D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2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F545221" w14:textId="77777777" w:rsidR="0017517A" w:rsidRPr="00BB0A2B" w:rsidRDefault="0017517A" w:rsidP="004670DD">
            <w:pPr>
              <w:jc w:val="center"/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Sobre o inquirido</w:t>
            </w:r>
          </w:p>
          <w:p w14:paraId="70DFA782" w14:textId="77777777" w:rsidR="0017517A" w:rsidRPr="005840B1" w:rsidRDefault="0017517A" w:rsidP="004670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A192A" w14:textId="0A14DDD4" w:rsidR="0017517A" w:rsidRPr="00EE7E86" w:rsidRDefault="0017517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Em que local tem, ou os pacientes com quem trabalha têm, acesso aos serviços de clínica geral?</w:t>
            </w:r>
            <w:r>
              <w:rPr>
                <w:b/>
                <w:bCs/>
                <w:rFonts w:ascii="Arial" w:hAnsi="Arial"/>
              </w:rPr>
              <w:t xml:space="preserve"> </w:t>
            </w:r>
          </w:p>
          <w:p w14:paraId="1D1452AD" w14:textId="69F57ED4" w:rsidR="0017517A" w:rsidRPr="00F55959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Mid Nottinghamshire (Mansfield, Ashfield, Newark, Sherwood)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74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FB47856" w14:textId="6284C617" w:rsidR="0017517A" w:rsidRPr="00F55959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Nottingham City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69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62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9794BA4" w14:textId="10CAEC7A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Nottingham South (Gedling, Broxtowe, Rushcliffe)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126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D57A898" w14:textId="77777777" w:rsidR="0017517A" w:rsidRPr="00F55959" w:rsidRDefault="0017517A" w:rsidP="004670DD">
            <w:pPr>
              <w:rPr>
                <w:rFonts w:ascii="Arial" w:hAnsi="Arial" w:cs="Arial"/>
              </w:rPr>
            </w:pPr>
          </w:p>
        </w:tc>
      </w:tr>
      <w:tr w:rsidR="0017517A" w:rsidRPr="00F55959" w14:paraId="52E27984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CC3D38A" w14:textId="31311AC2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3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3F971738" w14:textId="471860A2" w:rsidR="0017517A" w:rsidRPr="00EE7E86" w:rsidRDefault="0017517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Está a preencher este inquérito como:</w:t>
            </w:r>
          </w:p>
          <w:p w14:paraId="2262A121" w14:textId="77777777" w:rsidR="0017517A" w:rsidRPr="00EE7E86" w:rsidRDefault="0017517A" w:rsidP="004670DD">
            <w:pPr>
              <w:rPr>
                <w:rFonts w:ascii="Arial" w:hAnsi="Arial" w:cs="Arial"/>
                <w:b/>
                <w:bCs/>
              </w:rPr>
            </w:pPr>
          </w:p>
          <w:p w14:paraId="3CCC240A" w14:textId="3C38955F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Profissional de saúde</w:t>
            </w:r>
            <w:r>
              <w:rPr>
                <w:rFonts w:ascii="Arial" w:hAnsi="Arial"/>
              </w:rPr>
              <w:t xml:space="preserve"> </w:t>
            </w:r>
            <w:bookmarkStart w:id="1" w:name="_Hlk98940926"/>
            <w:sdt>
              <w:sdtPr>
                <w:rPr>
                  <w:rFonts w:ascii="Arial" w:hAnsi="Arial" w:cs="Arial"/>
                  <w:sz w:val="24"/>
                  <w:szCs w:val="24"/>
                </w:rPr>
                <w:id w:val="181344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bookmarkEnd w:id="1"/>
          </w:p>
          <w:p w14:paraId="7E8F5E2F" w14:textId="2EDFD417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Grupo de defesa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90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D1D2703" w14:textId="1DFFDDF3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Representante de pacientes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99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26E7455" w14:textId="47BBCED3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Pacientes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74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271BD58" w14:textId="4D2294BA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Outro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03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07991FE" w14:textId="77777777" w:rsidR="0017517A" w:rsidRPr="00F55959" w:rsidRDefault="0017517A" w:rsidP="004670DD">
            <w:pPr>
              <w:rPr>
                <w:rFonts w:ascii="Arial" w:hAnsi="Arial" w:cs="Arial"/>
              </w:rPr>
            </w:pPr>
          </w:p>
        </w:tc>
      </w:tr>
      <w:tr w:rsidR="0017517A" w:rsidRPr="00F55959" w14:paraId="406A1E03" w14:textId="77777777" w:rsidTr="007B67C3">
        <w:trPr>
          <w:trHeight w:val="1451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64DF61A" w14:textId="7671AE3C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4</w:t>
            </w:r>
          </w:p>
          <w:p w14:paraId="28B4672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61FA8C4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7CD3C7A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555C984A" w14:textId="08E4287E" w:rsidR="0035049C" w:rsidRDefault="0035049C" w:rsidP="004670DD">
            <w:pPr>
              <w:rPr>
                <w:rFonts w:ascii="Arial" w:hAnsi="Arial" w:cs="Arial"/>
              </w:rPr>
            </w:pP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5C4B444B" w14:textId="0FEB41A7" w:rsidR="0017517A" w:rsidRPr="00BB0A2B" w:rsidRDefault="0017517A" w:rsidP="004670DD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Serviços de interpretação para consultas de clínica geral - consulta de rotina</w:t>
            </w:r>
          </w:p>
          <w:p w14:paraId="4E87E349" w14:textId="77777777" w:rsidR="0017517A" w:rsidRPr="00BB0A2B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A488B7" w14:textId="77777777" w:rsidR="0008234A" w:rsidRDefault="0017517A" w:rsidP="0008234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Atribua uma prioridade, segundo o nível de importância, às opções a oferecer aos pacientes que solicitem uma consulta de clínica geral ou a um enfermeiro que necessitem de serviços de interpretação quando o inglês não é a sua primeira língua e comparecem numa </w:t>
            </w:r>
            <w:r>
              <w:rPr>
                <w:b/>
                <w:bCs/>
                <w:rFonts w:ascii="Arial" w:hAnsi="Arial"/>
              </w:rPr>
              <w:t xml:space="preserve">consulta de rotina</w:t>
            </w:r>
            <w:r>
              <w:rPr>
                <w:rFonts w:ascii="Arial" w:hAnsi="Arial"/>
              </w:rPr>
              <w:t xml:space="preserve">;</w:t>
            </w:r>
            <w:r>
              <w:rPr>
                <w:rFonts w:ascii="Arial" w:hAnsi="Arial"/>
              </w:rPr>
              <w:t xml:space="preserve"> </w:t>
            </w:r>
          </w:p>
          <w:p w14:paraId="588255B8" w14:textId="77777777" w:rsidR="008052E8" w:rsidRDefault="008052E8" w:rsidP="0008234A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9"/>
            </w:tblGrid>
            <w:tr w:rsidR="008052E8" w14:paraId="2ABDC490" w14:textId="77777777" w:rsidTr="00EE7E86">
              <w:tc>
                <w:tcPr>
                  <w:tcW w:w="10177" w:type="dxa"/>
                </w:tcPr>
                <w:p w14:paraId="59B9BB5C" w14:textId="5ECC92A1" w:rsidR="008052E8" w:rsidRDefault="008052E8" w:rsidP="008052E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15"/>
                    <w:gridCol w:w="1296"/>
                    <w:gridCol w:w="1296"/>
                    <w:gridCol w:w="990"/>
                    <w:gridCol w:w="1230"/>
                    <w:gridCol w:w="1236"/>
                  </w:tblGrid>
                  <w:tr w:rsidR="008052E8" w:rsidRPr="00E17B19" w14:paraId="3D73454F" w14:textId="77777777" w:rsidTr="002772B6">
                    <w:tc>
                      <w:tcPr>
                        <w:tcW w:w="3315" w:type="dxa"/>
                      </w:tcPr>
                      <w:p w14:paraId="45559196" w14:textId="77777777" w:rsidR="008052E8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7EBF072C" w14:textId="77777777" w:rsidR="008052E8" w:rsidRPr="00E17B19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1832178" w14:textId="4ACF73B1" w:rsidR="008052E8" w:rsidRPr="00E17B19" w:rsidRDefault="008052E8" w:rsidP="008052E8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Nada importante</w:t>
                        </w:r>
                      </w:p>
                      <w:p w14:paraId="1EA79D1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45EF4260" w14:textId="38425DF4" w:rsidR="008052E8" w:rsidRPr="00E17B19" w:rsidRDefault="008052E8" w:rsidP="008052E8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De alguma forma importante</w:t>
                        </w: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06D23B8D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Neutro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4A4343C6" w14:textId="369A8B22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Importante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118BDB93" w14:textId="7D414A68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Muito importante</w:t>
                        </w:r>
                      </w:p>
                    </w:tc>
                  </w:tr>
                  <w:tr w:rsidR="008052E8" w:rsidRPr="00E17B19" w14:paraId="16EEB257" w14:textId="77777777" w:rsidTr="002772B6">
                    <w:tc>
                      <w:tcPr>
                        <w:tcW w:w="3315" w:type="dxa"/>
                      </w:tcPr>
                      <w:p w14:paraId="5E79D4F4" w14:textId="5E4678BA" w:rsidR="008052E8" w:rsidRPr="00D074EF" w:rsidRDefault="008052E8" w:rsidP="00D074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serviços de interpretação presencial (haverá um período de espera para uma consulta com a </w:t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t xml:space="preserve">presença </w:t>
                        </w:r>
                        <w:r>
                          <w:rPr>
                            <w:rFonts w:ascii="Arial" w:hAnsi="Arial"/>
                          </w:rPr>
                          <w:t xml:space="preserve">de um intérprete)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02EB84E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2055AFB0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1241C7C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00993FA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122B01B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3FD3312A" w14:textId="77777777" w:rsidTr="002772B6">
                    <w:trPr>
                      <w:trHeight w:val="433"/>
                    </w:trPr>
                    <w:tc>
                      <w:tcPr>
                        <w:tcW w:w="3315" w:type="dxa"/>
                      </w:tcPr>
                      <w:p w14:paraId="1D7127CA" w14:textId="4FE66565" w:rsidR="004774AB" w:rsidRPr="004774AB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serviços de interpretação por telefone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910377E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1E2D9EB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572E7FF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2DEFE40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70B83FB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7B897637" w14:textId="77777777" w:rsidTr="002772B6">
                    <w:tc>
                      <w:tcPr>
                        <w:tcW w:w="3315" w:type="dxa"/>
                      </w:tcPr>
                      <w:p w14:paraId="5A0220D0" w14:textId="7A2C680D" w:rsidR="008052E8" w:rsidRPr="00D074EF" w:rsidRDefault="008052E8" w:rsidP="008052E8">
                        <w:pPr>
                          <w:rPr>
                            <w:b/>
                            <w:bCs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uma consulta presencial com um profissional da saúde com recurso a um intérprete que intervém através de videochamada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EB1BBA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2378EBA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70F64F45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344BFAD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1E2A574" w14:textId="77777777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EF23871" w14:textId="77777777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D6C3712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53932C03" w14:textId="77777777" w:rsidTr="002772B6">
                    <w:trPr>
                      <w:trHeight w:val="505"/>
                    </w:trPr>
                    <w:tc>
                      <w:tcPr>
                        <w:tcW w:w="3315" w:type="dxa"/>
                      </w:tcPr>
                      <w:p w14:paraId="06199E49" w14:textId="117667B0" w:rsidR="008052E8" w:rsidRPr="00D074EF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Consulta por videochamada com o paciente, o profissional de saúde e o intérprete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FD9FC6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8B604B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49DFCAE1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2976F0E2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5303CB1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304A2A52" w14:textId="77777777" w:rsidTr="002772B6">
                    <w:trPr>
                      <w:trHeight w:val="505"/>
                    </w:trPr>
                    <w:tc>
                      <w:tcPr>
                        <w:tcW w:w="3315" w:type="dxa"/>
                      </w:tcPr>
                      <w:p w14:paraId="04536D3F" w14:textId="60F7A87A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Serviço de interpretação presencial, por telefone ou por videochamada oferecido na consulta com a maior brevidade possível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0F92BC6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B520C2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65A88350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0CC283C9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1D4662D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E7F7523" w14:textId="77777777" w:rsidR="008052E8" w:rsidRDefault="008052E8" w:rsidP="008052E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5C6A30D" w14:textId="7A94A43A" w:rsidR="00F40DF2" w:rsidRPr="0008234A" w:rsidRDefault="00F40DF2" w:rsidP="00F40DF2">
            <w:pPr>
              <w:rPr>
                <w:rFonts w:ascii="Arial" w:hAnsi="Arial" w:cs="Arial"/>
              </w:rPr>
            </w:pPr>
          </w:p>
        </w:tc>
      </w:tr>
      <w:tr w:rsidR="0017517A" w:rsidRPr="00F55959" w14:paraId="694485CE" w14:textId="77777777" w:rsidTr="007B67C3">
        <w:trPr>
          <w:trHeight w:val="680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20E2F55" w14:textId="73CEFD3F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5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047C3DD" w14:textId="6F341B47" w:rsidR="00F40DF2" w:rsidRPr="00BB0A2B" w:rsidRDefault="00F40DF2" w:rsidP="00F40DF2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Serviços de interpretação para consultas de clínica geral - consulta no mesmo dia/de urgência</w:t>
            </w:r>
          </w:p>
          <w:p w14:paraId="71C46589" w14:textId="77777777" w:rsidR="00F40DF2" w:rsidRDefault="00F40DF2" w:rsidP="004670DD">
            <w:pPr>
              <w:rPr>
                <w:rFonts w:ascii="Arial" w:hAnsi="Arial" w:cs="Arial"/>
              </w:rPr>
            </w:pPr>
          </w:p>
          <w:p w14:paraId="353AAC57" w14:textId="156228D0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Atribua uma prioridade, segundo o nível de importância, às opções a oferecer aos pacientes que solicitem uma consulta de clínica geral ou a um enfermeiro que necessitem de serviços de interpretação quando o inglês não é a sua primeira língua e comparecem numa </w:t>
            </w:r>
            <w:r>
              <w:rPr>
                <w:b/>
                <w:bCs/>
                <w:rFonts w:ascii="Arial" w:hAnsi="Arial"/>
              </w:rPr>
              <w:t xml:space="preserve">consulta no mesmo dia/de urgência</w:t>
            </w:r>
            <w:r>
              <w:rPr>
                <w:rFonts w:ascii="Arial" w:hAnsi="Arial"/>
              </w:rPr>
              <w:t xml:space="preserve">;</w:t>
            </w:r>
            <w:r>
              <w:rPr>
                <w:rFonts w:ascii="Arial" w:hAnsi="Arial"/>
              </w:rPr>
              <w:t xml:space="preserve"> </w:t>
            </w:r>
          </w:p>
          <w:p w14:paraId="4BE5CF4F" w14:textId="77777777" w:rsidR="0017517A" w:rsidRDefault="0017517A" w:rsidP="004670D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10"/>
              <w:gridCol w:w="1305"/>
              <w:gridCol w:w="1307"/>
              <w:gridCol w:w="990"/>
              <w:gridCol w:w="1230"/>
              <w:gridCol w:w="1230"/>
            </w:tblGrid>
            <w:tr w:rsidR="00E947F1" w:rsidRPr="00E17B19" w14:paraId="067B2E2E" w14:textId="77777777" w:rsidTr="002772B6">
              <w:tc>
                <w:tcPr>
                  <w:tcW w:w="3510" w:type="dxa"/>
                </w:tcPr>
                <w:p w14:paraId="0FEFD52E" w14:textId="77777777" w:rsidR="00E947F1" w:rsidRPr="00E17B19" w:rsidRDefault="00E947F1" w:rsidP="00E947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7ED20300" w14:textId="77777777" w:rsidR="00E947F1" w:rsidRPr="00E17B19" w:rsidRDefault="00E947F1" w:rsidP="00E947F1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Nada importante</w:t>
                  </w:r>
                </w:p>
                <w:p w14:paraId="59CA072B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14:paraId="3681D350" w14:textId="77777777" w:rsidR="00E947F1" w:rsidRPr="00E17B19" w:rsidRDefault="00E947F1" w:rsidP="00E947F1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De alguma forma importante</w:t>
                  </w:r>
                </w:p>
                <w:p w14:paraId="2D9483F9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97AE1E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Neutro</w:t>
                  </w:r>
                </w:p>
              </w:tc>
              <w:tc>
                <w:tcPr>
                  <w:tcW w:w="1230" w:type="dxa"/>
                </w:tcPr>
                <w:p w14:paraId="16FF7364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Importante</w:t>
                  </w:r>
                </w:p>
              </w:tc>
              <w:tc>
                <w:tcPr>
                  <w:tcW w:w="1230" w:type="dxa"/>
                </w:tcPr>
                <w:p w14:paraId="60FA8989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Muito importante</w:t>
                  </w:r>
                </w:p>
              </w:tc>
            </w:tr>
            <w:tr w:rsidR="00E947F1" w:rsidRPr="00E17B19" w14:paraId="56F4561D" w14:textId="77777777" w:rsidTr="002772B6">
              <w:trPr>
                <w:trHeight w:val="595"/>
              </w:trPr>
              <w:tc>
                <w:tcPr>
                  <w:tcW w:w="3510" w:type="dxa"/>
                  <w:vAlign w:val="center"/>
                </w:tcPr>
                <w:p w14:paraId="3432D051" w14:textId="3646467C" w:rsidR="00E947F1" w:rsidRPr="004774AB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Oferta de serviços de interpretação por telefone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1305" w:type="dxa"/>
                  <w:vAlign w:val="center"/>
                </w:tcPr>
                <w:p w14:paraId="1C6E8121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565C9053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819A8FA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B745D14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A23B570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947F1" w:rsidRPr="00E17B19" w14:paraId="4C7E27F1" w14:textId="77777777" w:rsidTr="002772B6">
              <w:trPr>
                <w:trHeight w:val="1278"/>
              </w:trPr>
              <w:tc>
                <w:tcPr>
                  <w:tcW w:w="3510" w:type="dxa"/>
                  <w:vAlign w:val="center"/>
                </w:tcPr>
                <w:p w14:paraId="52AE5271" w14:textId="6E54D401" w:rsidR="007A3530" w:rsidRPr="007A3530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Oferta de uma consulta presencial (conforme clinicamente adequado) com um profissional da saúde com recurso a um intérprete que intervém através de videochamada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1305" w:type="dxa"/>
                  <w:vAlign w:val="center"/>
                </w:tcPr>
                <w:p w14:paraId="049D9118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2BD4099B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0814885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7AC7B52F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A7EC5FC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947F1" w:rsidRPr="00E17B19" w14:paraId="26F463EA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0C5B7D03" w14:textId="3B2826F5" w:rsidR="00E947F1" w:rsidRPr="00FE76CA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Consulta por videochamada com o paciente, o profissional de saúde e o intérprete</w:t>
                  </w:r>
                </w:p>
              </w:tc>
              <w:tc>
                <w:tcPr>
                  <w:tcW w:w="1305" w:type="dxa"/>
                  <w:vAlign w:val="center"/>
                </w:tcPr>
                <w:p w14:paraId="2CD78A19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3D9A8C9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02D20B4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E4C72A1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65D67123" w14:textId="77777777" w:rsidR="00E947F1" w:rsidRDefault="00E947F1" w:rsidP="007B67C3">
                  <w:pPr>
                    <w:rPr>
                      <w:rFonts w:ascii="Arial" w:hAnsi="Arial" w:cs="Arial"/>
                    </w:rPr>
                  </w:pPr>
                </w:p>
                <w:p w14:paraId="6EBF4612" w14:textId="77777777" w:rsidR="00E947F1" w:rsidRDefault="00E947F1" w:rsidP="007B67C3">
                  <w:pPr>
                    <w:rPr>
                      <w:rFonts w:ascii="Arial" w:hAnsi="Arial" w:cs="Arial"/>
                    </w:rPr>
                  </w:pPr>
                </w:p>
                <w:p w14:paraId="3AF01222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40B79" w:rsidRPr="00E17B19" w14:paraId="565D28B3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1671945A" w14:textId="2FA0771A" w:rsidR="00E40B79" w:rsidRDefault="00E40B79" w:rsidP="00E40B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Consulta por videochamada com o paciente, o profissional de saúde e o intérprete</w:t>
                  </w:r>
                </w:p>
              </w:tc>
              <w:tc>
                <w:tcPr>
                  <w:tcW w:w="1305" w:type="dxa"/>
                  <w:vAlign w:val="center"/>
                </w:tcPr>
                <w:p w14:paraId="1E54FD04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3D7B3E65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C158E85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2095863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B90A029" w14:textId="77777777" w:rsidR="00E40B79" w:rsidRDefault="00E40B79" w:rsidP="007B67C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40B79" w:rsidRPr="00E17B19" w14:paraId="11DB123D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78B8B0A8" w14:textId="664D6E75" w:rsidR="00E40B79" w:rsidRPr="00951CB2" w:rsidRDefault="00E40B79" w:rsidP="00E40B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Serviço de interpretação presencial, por telefone ou por videochamada oferecido na consulta com a maior brevidade possível</w:t>
                  </w:r>
                </w:p>
              </w:tc>
              <w:tc>
                <w:tcPr>
                  <w:tcW w:w="1305" w:type="dxa"/>
                  <w:vAlign w:val="center"/>
                </w:tcPr>
                <w:p w14:paraId="605E28B2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174C24AF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F281641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1FEA9CCC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068E0824" w14:textId="77777777" w:rsidR="00E40B79" w:rsidRDefault="00E40B79" w:rsidP="007B67C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8E1609F" w14:textId="10714294" w:rsidR="00E947F1" w:rsidRDefault="00E947F1" w:rsidP="004670DD">
            <w:pPr>
              <w:rPr>
                <w:rFonts w:ascii="Arial" w:hAnsi="Arial" w:cs="Arial"/>
              </w:rPr>
            </w:pPr>
          </w:p>
        </w:tc>
      </w:tr>
      <w:tr w:rsidR="00440B69" w:rsidRPr="00F55959" w14:paraId="7A8B719B" w14:textId="77777777" w:rsidTr="007B67C3">
        <w:trPr>
          <w:trHeight w:val="6946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F6795EB" w14:textId="14A29937" w:rsidR="00440B69" w:rsidRPr="00EE7E86" w:rsidRDefault="00440B69" w:rsidP="004670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9"/>
            </w:tblGrid>
            <w:tr w:rsidR="00440B69" w14:paraId="474C0D53" w14:textId="77777777" w:rsidTr="007B67C3">
              <w:tc>
                <w:tcPr>
                  <w:tcW w:w="9589" w:type="dxa"/>
                </w:tcPr>
                <w:p w14:paraId="52B9839D" w14:textId="52B81F4D" w:rsidR="00440B69" w:rsidRDefault="00440B69" w:rsidP="00440B69">
                  <w:pPr>
                    <w:rPr>
                      <w:b/>
                      <w:bCs/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Fonts w:ascii="Arial" w:hAnsi="Arial"/>
                    </w:rPr>
                    <w:t xml:space="preserve">Qual a probabilidade de recorrer às seguintes opções?</w:t>
                  </w:r>
                </w:p>
                <w:p w14:paraId="7C95B87E" w14:textId="77777777" w:rsidR="007B67C3" w:rsidRDefault="007B67C3" w:rsidP="00440B6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9363" w:type="dxa"/>
                    <w:tblLook w:val="04A0" w:firstRow="1" w:lastRow="0" w:firstColumn="1" w:lastColumn="0" w:noHBand="0" w:noVBand="1"/>
                  </w:tblPr>
                  <w:tblGrid>
                    <w:gridCol w:w="3262"/>
                    <w:gridCol w:w="1230"/>
                    <w:gridCol w:w="1240"/>
                    <w:gridCol w:w="1169"/>
                    <w:gridCol w:w="1328"/>
                    <w:gridCol w:w="1134"/>
                  </w:tblGrid>
                  <w:tr w:rsidR="00B26385" w:rsidRPr="00E17B19" w14:paraId="6EFB6D03" w14:textId="77777777" w:rsidTr="007B67C3">
                    <w:tc>
                      <w:tcPr>
                        <w:tcW w:w="3262" w:type="dxa"/>
                      </w:tcPr>
                      <w:p w14:paraId="31FAF088" w14:textId="77777777" w:rsidR="00B26385" w:rsidRDefault="00B26385" w:rsidP="00B2638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02EA6ABA" w14:textId="77777777" w:rsidR="00B26385" w:rsidRPr="00E17B19" w:rsidRDefault="00B26385" w:rsidP="00B2638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760D0276" w14:textId="5CF7BAC6" w:rsidR="00B26385" w:rsidRPr="00E17B19" w:rsidRDefault="00B26385" w:rsidP="00B26385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Muito provável</w:t>
                        </w:r>
                      </w:p>
                      <w:p w14:paraId="6C245F1B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4A61717D" w14:textId="045F1C25" w:rsidR="00B26385" w:rsidRPr="00E17B19" w:rsidRDefault="00B26385" w:rsidP="00B26385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Provável</w:t>
                        </w:r>
                      </w:p>
                      <w:p w14:paraId="174BAACB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4CE3F42E" w14:textId="49C22DD9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Nem provável nem pouco provável</w:t>
                        </w:r>
                      </w:p>
                    </w:tc>
                    <w:tc>
                      <w:tcPr>
                        <w:tcW w:w="1328" w:type="dxa"/>
                      </w:tcPr>
                      <w:p w14:paraId="601B58A8" w14:textId="30BC8F88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Pouco provável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4251DF8" w14:textId="54768863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Muito improvável</w:t>
                        </w:r>
                      </w:p>
                    </w:tc>
                  </w:tr>
                  <w:tr w:rsidR="00B26385" w:rsidRPr="00E17B19" w14:paraId="392AD5EF" w14:textId="77777777" w:rsidTr="007B67C3">
                    <w:trPr>
                      <w:trHeight w:val="1457"/>
                    </w:trPr>
                    <w:tc>
                      <w:tcPr>
                        <w:tcW w:w="3262" w:type="dxa"/>
                        <w:vAlign w:val="center"/>
                      </w:tcPr>
                      <w:p w14:paraId="672023A0" w14:textId="511D8E01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serviços de interpretação presenciais (haverá um período de espera para uma consulta com a </w:t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t xml:space="preserve">presença</w:t>
                        </w:r>
                        <w:r>
                          <w:rPr>
                            <w:rFonts w:ascii="Arial" w:hAnsi="Arial"/>
                          </w:rPr>
                          <w:t xml:space="preserve"> de um intérprete)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703A796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42410600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5390060A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574497E1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7D83824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3538DD6A" w14:textId="77777777" w:rsidTr="007B67C3">
                    <w:trPr>
                      <w:trHeight w:val="698"/>
                    </w:trPr>
                    <w:tc>
                      <w:tcPr>
                        <w:tcW w:w="3262" w:type="dxa"/>
                        <w:vAlign w:val="center"/>
                      </w:tcPr>
                      <w:p w14:paraId="38037889" w14:textId="6E2DAEFD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serviços de interpretação por telefone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7833F4E3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7C468F7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39FBA55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06021ED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1A652493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401B33A9" w14:textId="77777777" w:rsidTr="007B67C3">
                    <w:trPr>
                      <w:trHeight w:val="1120"/>
                    </w:trPr>
                    <w:tc>
                      <w:tcPr>
                        <w:tcW w:w="3262" w:type="dxa"/>
                        <w:vAlign w:val="center"/>
                      </w:tcPr>
                      <w:p w14:paraId="5130D555" w14:textId="10CAB950" w:rsidR="00B26385" w:rsidRPr="00F40DF2" w:rsidRDefault="00B26385" w:rsidP="007B67C3">
                        <w:pPr>
                          <w:rPr>
                            <w:b/>
                            <w:bCs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uma consulta presencial com um profissional da saúde com recurso a um intérprete que intervém através de videochamada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974F0F9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764D6B27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1314AA30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1AD1A006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76F4BC93" w14:textId="77777777" w:rsidR="00B26385" w:rsidRDefault="00B26385" w:rsidP="00B26385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5F34EA9" w14:textId="77777777" w:rsidR="00B26385" w:rsidRDefault="00B26385" w:rsidP="00B26385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021D7B98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502FD984" w14:textId="77777777" w:rsidTr="007B67C3">
                    <w:trPr>
                      <w:trHeight w:val="852"/>
                    </w:trPr>
                    <w:tc>
                      <w:tcPr>
                        <w:tcW w:w="3262" w:type="dxa"/>
                        <w:vAlign w:val="center"/>
                      </w:tcPr>
                      <w:p w14:paraId="538BB766" w14:textId="16FC1D2B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Consulta por videochamada com o paciente, o profissional de saúde e o intérprete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3207A17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69CB25A7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3170716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41BC42C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6E5BBB5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05811B0A" w14:textId="77777777" w:rsidTr="007B67C3">
                    <w:trPr>
                      <w:trHeight w:val="505"/>
                    </w:trPr>
                    <w:tc>
                      <w:tcPr>
                        <w:tcW w:w="3262" w:type="dxa"/>
                        <w:vAlign w:val="center"/>
                      </w:tcPr>
                      <w:p w14:paraId="00BFF83F" w14:textId="0F55A82B" w:rsidR="00B26385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Serviço de interpretação presencial, por telefone ou por videochamada oferecido na consulta com a maior brevidade possível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FA33385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12FC5CB9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767DD74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54B7E5B4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2DF4056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C46E855" w14:textId="77777777" w:rsidR="00440B69" w:rsidRDefault="00440B69" w:rsidP="00440B6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3EF332F" w14:textId="7F41E18B" w:rsidR="00A07984" w:rsidRPr="00A07984" w:rsidRDefault="00A07984" w:rsidP="00A07984">
            <w:pPr>
              <w:rPr>
                <w:rFonts w:ascii="Arial" w:hAnsi="Arial" w:cs="Arial"/>
              </w:rPr>
            </w:pPr>
          </w:p>
        </w:tc>
      </w:tr>
      <w:tr w:rsidR="00C963FA" w:rsidRPr="00F55959" w14:paraId="628657B7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0954D9D" w14:textId="5BE72E1F" w:rsidR="00C963F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7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11A4BB9A" w14:textId="271615D5" w:rsidR="00C963FA" w:rsidRDefault="00C963FA" w:rsidP="00C963FA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color w:val="000000"/>
                <w:rFonts w:ascii="Arial" w:hAnsi="Arial"/>
              </w:rPr>
              <w:t xml:space="preserve">Uma proposta passa por disponibilizar serviços de interpretação presencialmente apenas para as pessoas que não falam inglês como primeira língua E apresentam uma das seguintes necessidades ou </w:t>
            </w: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vulnerabilidades de comunicação:</w:t>
            </w:r>
          </w:p>
          <w:p w14:paraId="15504C5F" w14:textId="77777777" w:rsidR="007B67C3" w:rsidRPr="00EE7E86" w:rsidRDefault="007B67C3" w:rsidP="00C963F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83CF926" w14:textId="333648E8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Demência</w:t>
            </w:r>
          </w:p>
          <w:p w14:paraId="162F0B5D" w14:textId="0A25ECA4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Dificuldade/distúrbio de aprendizagem</w:t>
            </w:r>
          </w:p>
          <w:p w14:paraId="25D3991F" w14:textId="0AF523F6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Quadro de saúde mental</w:t>
            </w:r>
            <w:r>
              <w:rPr>
                <w:sz w:val="24"/>
                <w:szCs w:val="24"/>
                <w:rFonts w:ascii="Arial" w:hAnsi="Arial"/>
              </w:rPr>
              <w:t xml:space="preserve"> </w:t>
            </w:r>
          </w:p>
          <w:p w14:paraId="41A605CA" w14:textId="77777777" w:rsidR="00C963FA" w:rsidRPr="00E84B78" w:rsidRDefault="00C963FA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O paciente faz a leitura de lábios, apresenta uma redução da audição ou o solicitou ajustes razoáveis de acordo com a Norma para a Informação Acessível</w:t>
            </w:r>
            <w:r>
              <w:rPr>
                <w:sz w:val="24"/>
                <w:szCs w:val="24"/>
                <w:rFonts w:ascii="Arial" w:hAnsi="Arial"/>
              </w:rPr>
              <w:t xml:space="preserve">   </w:t>
            </w:r>
          </w:p>
          <w:p w14:paraId="572A7DD6" w14:textId="77777777" w:rsidR="00C963FA" w:rsidRPr="00E84B78" w:rsidRDefault="00C963FA" w:rsidP="00C963F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CBE084A" w14:textId="39DF7AE2" w:rsidR="00C963FA" w:rsidRPr="00BB0A70" w:rsidRDefault="00C963FA" w:rsidP="004670DD">
            <w:pPr>
              <w:rPr>
                <w:color w:val="000000"/>
                <w:sz w:val="24"/>
                <w:szCs w:val="24"/>
                <w:rFonts w:ascii="Arial" w:eastAsia="Times New Roman" w:hAnsi="Arial" w:cs="Arial"/>
              </w:rPr>
            </w:pPr>
            <w:r>
              <w:rPr>
                <w:color w:val="000000"/>
                <w:sz w:val="24"/>
                <w:szCs w:val="24"/>
                <w:rFonts w:ascii="Arial" w:hAnsi="Arial"/>
              </w:rPr>
              <w:t xml:space="preserve">Acha que isto deveria ser feito?</w:t>
            </w:r>
          </w:p>
          <w:p w14:paraId="3B903E27" w14:textId="77777777" w:rsidR="00C963FA" w:rsidRPr="00E84B78" w:rsidRDefault="00C963FA" w:rsidP="004670DD">
            <w:pPr>
              <w:rPr>
                <w:rFonts w:ascii="Arial" w:hAnsi="Arial" w:cs="Arial"/>
              </w:rPr>
            </w:pPr>
          </w:p>
          <w:p w14:paraId="3B6A14FA" w14:textId="60BA5CE1" w:rsidR="00C963FA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Sim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35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31DA79" w14:textId="36514613" w:rsidR="00FE76CA" w:rsidRDefault="00C963FA" w:rsidP="004670DD">
            <w:pPr>
              <w:rPr>
                <w:sz w:val="24"/>
                <w:szCs w:val="24"/>
                <w:rFonts w:ascii="MS Gothic" w:eastAsia="MS Gothic" w:hAnsi="MS Gothic" w:cs="Arial"/>
              </w:rPr>
            </w:pPr>
            <w:r>
              <w:rPr>
                <w:rFonts w:ascii="Arial" w:hAnsi="Arial"/>
              </w:rPr>
              <w:t xml:space="preserve">Não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24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ACF6C9B" w14:textId="7DCE2DB1" w:rsidR="00C963FA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Não sei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48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63FA" w:rsidRPr="00F55959" w14:paraId="2970375A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A2AB6AB" w14:textId="77777777" w:rsidR="004774AB" w:rsidRDefault="004774AB" w:rsidP="004670DD">
            <w:pPr>
              <w:rPr>
                <w:rFonts w:ascii="Arial" w:hAnsi="Arial" w:cs="Arial"/>
                <w:b/>
                <w:bCs/>
              </w:rPr>
            </w:pPr>
          </w:p>
          <w:p w14:paraId="13BC7E34" w14:textId="357921AC" w:rsidR="00C963F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8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67E1A4F4" w14:textId="77777777" w:rsidR="0008234A" w:rsidRDefault="0008234A" w:rsidP="00D21F3C">
            <w:pPr>
              <w:rPr>
                <w:rFonts w:ascii="Arial" w:hAnsi="Arial" w:cs="Arial"/>
              </w:rPr>
            </w:pPr>
          </w:p>
          <w:p w14:paraId="2FFE220E" w14:textId="448E90A2" w:rsidR="00D21F3C" w:rsidRPr="007B67C3" w:rsidRDefault="00C963FA" w:rsidP="004774AB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Uma proposta passa por introduzir um critério de oferta de serviços de interpretação presencial apenas aos pacientes que necessitam de serviços de interpretação quando o inglês não é a sua primeira língua e que comparecem numa consulta onde ocorrerá uma das seguintes situações:</w:t>
            </w:r>
          </w:p>
          <w:p w14:paraId="2C4F7291" w14:textId="77777777" w:rsidR="007B67C3" w:rsidRPr="007B67C3" w:rsidRDefault="007B67C3" w:rsidP="004774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CD3BB8" w14:textId="08CFC74D" w:rsidR="004952A8" w:rsidRPr="007B67C3" w:rsidRDefault="008B123D" w:rsidP="00D21F3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Receberão notícias más/complicadas</w:t>
            </w:r>
            <w:r>
              <w:rPr>
                <w:sz w:val="24"/>
                <w:szCs w:val="24"/>
                <w:rFonts w:ascii="Arial" w:hAnsi="Arial"/>
              </w:rPr>
              <w:t xml:space="preserve"> </w:t>
            </w:r>
          </w:p>
          <w:p w14:paraId="4FC3E458" w14:textId="77777777" w:rsidR="00992F87" w:rsidRPr="007B67C3" w:rsidRDefault="004952A8" w:rsidP="00D21F3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Terão de tomar decisões significativas sobre os seus cuidados</w:t>
            </w:r>
            <w:r>
              <w:rPr>
                <w:sz w:val="24"/>
                <w:szCs w:val="24"/>
                <w:rFonts w:ascii="Arial" w:hAnsi="Arial"/>
              </w:rPr>
              <w:t xml:space="preserve"> </w:t>
            </w:r>
          </w:p>
          <w:p w14:paraId="6B249993" w14:textId="5AA7EE4C" w:rsidR="00C963FA" w:rsidRPr="007B67C3" w:rsidRDefault="00992F87" w:rsidP="00D21F3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Será realizado um exame mais íntimo</w:t>
            </w:r>
          </w:p>
          <w:p w14:paraId="5B6253FE" w14:textId="663D18AB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84E22" w14:textId="49803CB4" w:rsidR="00C963FA" w:rsidRPr="007B67C3" w:rsidRDefault="00C963FA" w:rsidP="00C963FA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Acha que isto deveria ser feito?</w:t>
            </w:r>
          </w:p>
          <w:p w14:paraId="57A5A034" w14:textId="07FFCA6E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581C6" w14:textId="731FB593" w:rsidR="00C963FA" w:rsidRPr="007B67C3" w:rsidRDefault="00C963FA" w:rsidP="00C963FA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Sim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3267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A418A74" w14:textId="7E3F39E2" w:rsidR="00C963FA" w:rsidRPr="007B67C3" w:rsidRDefault="00C963FA" w:rsidP="00C963FA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Não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142597F" w14:textId="66E779AB" w:rsidR="00C963FA" w:rsidRPr="00E84B78" w:rsidRDefault="00C963FA" w:rsidP="004670DD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Não sei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75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517A" w:rsidRPr="00F55959" w14:paraId="135052E2" w14:textId="77777777" w:rsidTr="007B67C3">
        <w:trPr>
          <w:trHeight w:val="326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FE14E2A" w14:textId="77777777" w:rsidR="007B67C3" w:rsidRDefault="007B67C3" w:rsidP="004670DD">
            <w:pPr>
              <w:rPr>
                <w:rFonts w:ascii="Arial" w:hAnsi="Arial" w:cs="Arial"/>
                <w:b/>
                <w:bCs/>
              </w:rPr>
            </w:pPr>
          </w:p>
          <w:p w14:paraId="7388A3DF" w14:textId="3AFD7A79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9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14560C1E" w14:textId="77777777" w:rsidR="007B67C3" w:rsidRDefault="0017517A" w:rsidP="004670DD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 </w:t>
            </w:r>
          </w:p>
          <w:p w14:paraId="5C038E82" w14:textId="7EEAE4BC" w:rsidR="0017517A" w:rsidRPr="00E17B19" w:rsidRDefault="0017517A" w:rsidP="004670DD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Identifique as suas prioridades</w:t>
            </w:r>
          </w:p>
          <w:p w14:paraId="0F7EEBAB" w14:textId="77777777" w:rsidR="0017517A" w:rsidRPr="00E17B19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23BBD1" w14:textId="77777777" w:rsidR="0017517A" w:rsidRPr="00E17B19" w:rsidRDefault="0017517A" w:rsidP="004670DD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Que importância atribui aos seguintes aspetos para a contratação de serviços de interpretação e tradução?</w:t>
            </w:r>
            <w:r>
              <w:rPr>
                <w:sz w:val="24"/>
                <w:szCs w:val="24"/>
                <w:rFonts w:ascii="Arial" w:hAnsi="Arial"/>
              </w:rPr>
              <w:t xml:space="preserve"> </w:t>
            </w:r>
          </w:p>
          <w:p w14:paraId="5CE8F958" w14:textId="77777777" w:rsidR="0017517A" w:rsidRPr="00E17B19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6"/>
              <w:gridCol w:w="1307"/>
              <w:gridCol w:w="1309"/>
              <w:gridCol w:w="990"/>
              <w:gridCol w:w="1230"/>
              <w:gridCol w:w="1237"/>
            </w:tblGrid>
            <w:tr w:rsidR="0017517A" w:rsidRPr="00E17B19" w14:paraId="53674AA6" w14:textId="77777777" w:rsidTr="007B67C3">
              <w:tc>
                <w:tcPr>
                  <w:tcW w:w="3506" w:type="dxa"/>
                </w:tcPr>
                <w:p w14:paraId="70B29C8D" w14:textId="77777777" w:rsidR="0017517A" w:rsidRPr="00E17B19" w:rsidRDefault="0017517A" w:rsidP="004670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14:paraId="0F2CC988" w14:textId="77777777" w:rsidR="0017517A" w:rsidRPr="00E17B19" w:rsidRDefault="0017517A" w:rsidP="004670DD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Nada importante</w:t>
                  </w:r>
                </w:p>
                <w:p w14:paraId="443C2712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2B3AE03" w14:textId="77777777" w:rsidR="0017517A" w:rsidRPr="00E17B19" w:rsidRDefault="0017517A" w:rsidP="004670DD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De alguma forma importante</w:t>
                  </w:r>
                </w:p>
                <w:p w14:paraId="5227861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14F70B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Neutro</w:t>
                  </w:r>
                </w:p>
              </w:tc>
              <w:tc>
                <w:tcPr>
                  <w:tcW w:w="1230" w:type="dxa"/>
                </w:tcPr>
                <w:p w14:paraId="6FA36F2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Importante</w:t>
                  </w:r>
                </w:p>
              </w:tc>
              <w:tc>
                <w:tcPr>
                  <w:tcW w:w="1237" w:type="dxa"/>
                </w:tcPr>
                <w:p w14:paraId="6BEBE2C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Muito importante</w:t>
                  </w:r>
                </w:p>
              </w:tc>
            </w:tr>
            <w:tr w:rsidR="0017517A" w:rsidRPr="00E17B19" w14:paraId="665569E8" w14:textId="77777777" w:rsidTr="007B67C3">
              <w:trPr>
                <w:trHeight w:val="385"/>
              </w:trPr>
              <w:tc>
                <w:tcPr>
                  <w:tcW w:w="3506" w:type="dxa"/>
                  <w:vAlign w:val="center"/>
                </w:tcPr>
                <w:p w14:paraId="07AD6BA1" w14:textId="61BB54D6" w:rsidR="0017517A" w:rsidRPr="002772B6" w:rsidRDefault="00C92762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Custo para o SNS</w:t>
                  </w:r>
                </w:p>
              </w:tc>
              <w:tc>
                <w:tcPr>
                  <w:tcW w:w="1307" w:type="dxa"/>
                  <w:vAlign w:val="center"/>
                </w:tcPr>
                <w:p w14:paraId="2306C5FF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5E69E8D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0B5D7C0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C6C45E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0C37B14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F371FD4" w14:textId="77777777" w:rsidTr="007B67C3">
              <w:trPr>
                <w:trHeight w:val="703"/>
              </w:trPr>
              <w:tc>
                <w:tcPr>
                  <w:tcW w:w="3506" w:type="dxa"/>
                  <w:vAlign w:val="center"/>
                </w:tcPr>
                <w:p w14:paraId="6606AEE6" w14:textId="05701E06" w:rsidR="002772B6" w:rsidRPr="002772B6" w:rsidRDefault="002772B6" w:rsidP="002772B6">
                  <w:pPr>
                    <w:pStyle w:val="CommentText"/>
                    <w:rPr>
                      <w:sz w:val="22"/>
                      <w:szCs w:val="22"/>
                      <w:rFonts w:ascii="Arial" w:eastAsia="Times New Roman" w:hAnsi="Arial" w:cs="Arial"/>
                    </w:rPr>
                  </w:pPr>
                  <w:r>
                    <w:rPr>
                      <w:sz w:val="22"/>
                      <w:szCs w:val="22"/>
                      <w:rFonts w:ascii="Arial" w:hAnsi="Arial"/>
                    </w:rPr>
                    <w:t xml:space="preserve">Forte promoção da disponibilidade de diferentes tipos de serviços de interpretação e tradução</w:t>
                  </w:r>
                </w:p>
                <w:p w14:paraId="4EC4B299" w14:textId="393C7A43" w:rsidR="0017517A" w:rsidRPr="002772B6" w:rsidRDefault="0017517A" w:rsidP="007B67C3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B0486B3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7B0692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BFCFC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A928C0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3131C7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429C4198" w14:textId="77777777" w:rsidTr="007B67C3">
              <w:trPr>
                <w:trHeight w:val="840"/>
              </w:trPr>
              <w:tc>
                <w:tcPr>
                  <w:tcW w:w="3506" w:type="dxa"/>
                  <w:vAlign w:val="center"/>
                </w:tcPr>
                <w:p w14:paraId="587E423E" w14:textId="270A75EF" w:rsidR="00BB0A70" w:rsidRPr="002772B6" w:rsidRDefault="00515499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A experiência do intérprete a trabalhar num ambiente de prestação de cuidados de saúde</w:t>
                  </w:r>
                </w:p>
              </w:tc>
              <w:tc>
                <w:tcPr>
                  <w:tcW w:w="1307" w:type="dxa"/>
                  <w:vAlign w:val="center"/>
                </w:tcPr>
                <w:p w14:paraId="7EC02088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BAD03B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7740BCD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29F5712B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A53403B" w14:textId="77777777" w:rsidR="00FE76CA" w:rsidRDefault="00FE76CA" w:rsidP="00FE76CA">
                  <w:pPr>
                    <w:rPr>
                      <w:rFonts w:ascii="Arial" w:hAnsi="Arial" w:cs="Arial"/>
                    </w:rPr>
                  </w:pPr>
                </w:p>
                <w:p w14:paraId="48035337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28B32E8" w14:textId="77777777" w:rsidTr="007B67C3">
              <w:trPr>
                <w:trHeight w:val="426"/>
              </w:trPr>
              <w:tc>
                <w:tcPr>
                  <w:tcW w:w="3506" w:type="dxa"/>
                  <w:vAlign w:val="center"/>
                </w:tcPr>
                <w:p w14:paraId="65BE37B6" w14:textId="6E0378F6" w:rsidR="0017517A" w:rsidRPr="002772B6" w:rsidRDefault="0017517A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Flexibilidade das consultas</w:t>
                  </w:r>
                  <w:r>
                    <w:rPr>
                      <w:rFonts w:ascii="Arial" w:hAnsi="Arial"/>
                    </w:rPr>
                    <w:t xml:space="preserve">         </w:t>
                  </w:r>
                </w:p>
              </w:tc>
              <w:tc>
                <w:tcPr>
                  <w:tcW w:w="1307" w:type="dxa"/>
                  <w:vAlign w:val="center"/>
                </w:tcPr>
                <w:p w14:paraId="4D6C1D5A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47AEF68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E34D4B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BD230DF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79A9CF86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25DB4EB" w14:textId="77777777" w:rsidTr="007B67C3">
              <w:trPr>
                <w:trHeight w:val="418"/>
              </w:trPr>
              <w:tc>
                <w:tcPr>
                  <w:tcW w:w="3506" w:type="dxa"/>
                  <w:vAlign w:val="center"/>
                </w:tcPr>
                <w:p w14:paraId="312C9F10" w14:textId="0DB63168" w:rsidR="007B67C3" w:rsidRPr="002772B6" w:rsidRDefault="0017517A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Uma boa experiência a interagir com pacientes</w:t>
                  </w:r>
                </w:p>
              </w:tc>
              <w:tc>
                <w:tcPr>
                  <w:tcW w:w="1307" w:type="dxa"/>
                  <w:vAlign w:val="center"/>
                </w:tcPr>
                <w:p w14:paraId="17DEE5CF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D22FB22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2092564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3EC1F3B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2476F33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435C387A" w14:textId="77777777" w:rsidTr="007B67C3">
              <w:trPr>
                <w:trHeight w:val="871"/>
              </w:trPr>
              <w:tc>
                <w:tcPr>
                  <w:tcW w:w="3506" w:type="dxa"/>
                </w:tcPr>
                <w:p w14:paraId="6ADC4E21" w14:textId="230CD025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Boa experiência prática: facilidade de marcação dos serviços, questões de ordem prática, disponibilidade do intérprete</w:t>
                  </w:r>
                </w:p>
              </w:tc>
              <w:tc>
                <w:tcPr>
                  <w:tcW w:w="1307" w:type="dxa"/>
                </w:tcPr>
                <w:p w14:paraId="20AE35AF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64E516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5963D5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3FBC8A7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3F19298F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71A367EC" w14:textId="77777777" w:rsidTr="007B67C3">
              <w:trPr>
                <w:trHeight w:val="400"/>
              </w:trPr>
              <w:tc>
                <w:tcPr>
                  <w:tcW w:w="3506" w:type="dxa"/>
                </w:tcPr>
                <w:p w14:paraId="55E3606B" w14:textId="3D99F0C9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Gama de línguas oferecidas</w:t>
                  </w:r>
                </w:p>
              </w:tc>
              <w:tc>
                <w:tcPr>
                  <w:tcW w:w="1307" w:type="dxa"/>
                </w:tcPr>
                <w:p w14:paraId="0EF6CB2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CDD632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432896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1CEA011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4EDF8FF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295BE052" w14:textId="77777777" w:rsidTr="007B67C3">
              <w:trPr>
                <w:trHeight w:val="846"/>
              </w:trPr>
              <w:tc>
                <w:tcPr>
                  <w:tcW w:w="3506" w:type="dxa"/>
                </w:tcPr>
                <w:p w14:paraId="5D2FA4CB" w14:textId="55B72496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Gama de métodos oferecidos (telefone, vídeo/presencial, presencial, vídeo)</w:t>
                  </w:r>
                </w:p>
              </w:tc>
              <w:tc>
                <w:tcPr>
                  <w:tcW w:w="1307" w:type="dxa"/>
                </w:tcPr>
                <w:p w14:paraId="07D1F7C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1D1B8D0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4FED396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7F07ED3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E2555D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3A0CEACE" w14:textId="77777777" w:rsidTr="007B67C3">
              <w:trPr>
                <w:trHeight w:val="419"/>
              </w:trPr>
              <w:tc>
                <w:tcPr>
                  <w:tcW w:w="3506" w:type="dxa"/>
                </w:tcPr>
                <w:p w14:paraId="17893C60" w14:textId="5EEA3D06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Fiabilidade do serviço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1307" w:type="dxa"/>
                </w:tcPr>
                <w:p w14:paraId="06DDF696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0C498574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7B916603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4038E1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76F75F3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3E59909A" w14:textId="77777777" w:rsidTr="007B67C3">
              <w:trPr>
                <w:trHeight w:val="410"/>
              </w:trPr>
              <w:tc>
                <w:tcPr>
                  <w:tcW w:w="3506" w:type="dxa"/>
                </w:tcPr>
                <w:p w14:paraId="2B1E866F" w14:textId="329FB134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Velocidade de resposta</w:t>
                  </w:r>
                </w:p>
              </w:tc>
              <w:tc>
                <w:tcPr>
                  <w:tcW w:w="1307" w:type="dxa"/>
                </w:tcPr>
                <w:p w14:paraId="4D181B2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30D778C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541EFB7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D9635D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69D5F30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259E64B4" w14:textId="77777777" w:rsidTr="007B67C3">
              <w:trPr>
                <w:trHeight w:val="417"/>
              </w:trPr>
              <w:tc>
                <w:tcPr>
                  <w:tcW w:w="3506" w:type="dxa"/>
                </w:tcPr>
                <w:p w14:paraId="4CAF803B" w14:textId="3AC85633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Relação qualidade/preço</w:t>
                  </w:r>
                </w:p>
              </w:tc>
              <w:tc>
                <w:tcPr>
                  <w:tcW w:w="1307" w:type="dxa"/>
                </w:tcPr>
                <w:p w14:paraId="03D73147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718A1C1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A64EAD5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C91E20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339992B8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442374C9" w14:textId="77777777" w:rsidTr="007B67C3">
              <w:trPr>
                <w:trHeight w:val="848"/>
              </w:trPr>
              <w:tc>
                <w:tcPr>
                  <w:tcW w:w="3506" w:type="dxa"/>
                </w:tcPr>
                <w:p w14:paraId="726CA984" w14:textId="335DE717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Tradução escrita de documentos médicos para apoiar os cuidados prestados em Clínica Geral</w:t>
                  </w:r>
                </w:p>
              </w:tc>
              <w:tc>
                <w:tcPr>
                  <w:tcW w:w="1307" w:type="dxa"/>
                </w:tcPr>
                <w:p w14:paraId="4DB0145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7709B402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A4B9F78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231AA6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56638CF5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C84AB39" w14:textId="77777777" w:rsidR="0017517A" w:rsidRDefault="0017517A" w:rsidP="004670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441E6F" w14:textId="7C587D10" w:rsidR="00BB0A70" w:rsidRPr="00BB0A70" w:rsidRDefault="00BB0A70" w:rsidP="00BB0A70">
            <w:pPr>
              <w:tabs>
                <w:tab w:val="left" w:pos="41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17A" w:rsidRPr="00F55959" w14:paraId="77EC5CF8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B885151" w14:textId="160AD11C" w:rsidR="0017517A" w:rsidRPr="00F40DF2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10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33E0D0E" w14:textId="0022F41A" w:rsidR="0017517A" w:rsidRPr="00F40DF2" w:rsidRDefault="0017517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Inclua quaisquer observações sobre matérias que ainda não tenham sido abrangidas por este questionário.</w:t>
            </w:r>
          </w:p>
          <w:p w14:paraId="261D7A91" w14:textId="77777777" w:rsidR="0017517A" w:rsidRDefault="0017517A" w:rsidP="004670DD">
            <w:pPr>
              <w:rPr>
                <w:rFonts w:ascii="Arial" w:hAnsi="Arial" w:cs="Arial"/>
              </w:rPr>
            </w:pPr>
          </w:p>
          <w:p w14:paraId="4AC5F6D4" w14:textId="578E7FDA" w:rsidR="0008234A" w:rsidRDefault="00944A2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BB85F" wp14:editId="2873C12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107315</wp:posOffset>
                      </wp:positionV>
                      <wp:extent cx="6019800" cy="8286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0" cy="828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F05D1" id="Rectangle 2" o:spid="_x0000_s1026" style="position:absolute;margin-left:4.95pt;margin-top:8.45pt;width:474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14:paraId="0105822C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2B5BE85C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63731183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03F9A8A2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3E87B9B6" w14:textId="5073C281" w:rsidR="0008234A" w:rsidRPr="00F55959" w:rsidRDefault="0008234A" w:rsidP="004670DD">
            <w:pPr>
              <w:rPr>
                <w:rFonts w:ascii="Arial" w:hAnsi="Arial" w:cs="Arial"/>
              </w:rPr>
            </w:pPr>
          </w:p>
        </w:tc>
      </w:tr>
    </w:tbl>
    <w:p w14:paraId="3301B1F4" w14:textId="6859BF4E" w:rsidR="0017517A" w:rsidRDefault="0017517A" w:rsidP="008B123D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Secção sobre igualdade e diversidade</w:t>
      </w:r>
    </w:p>
    <w:p w14:paraId="3E848C11" w14:textId="77777777" w:rsidR="0017517A" w:rsidRDefault="0017517A" w:rsidP="008B123D">
      <w:pPr>
        <w:spacing w:line="240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Estamos empenhados em proporcionar igualdade de acesso aos serviços de saúde a todos os membros da comunidade.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Para consegui-lo, é fundamental recolher as seguintes informações que nos ajudarão a garantir a prestação dos cuidados de saúde mais eficazes e adequados.</w:t>
      </w:r>
      <w:r>
        <w:rPr>
          <w:sz w:val="24"/>
          <w:szCs w:val="24"/>
          <w:rFonts w:ascii="Arial" w:hAnsi="Arial"/>
        </w:rPr>
        <w:t xml:space="preserve"> </w:t>
      </w:r>
    </w:p>
    <w:p w14:paraId="422A6C2C" w14:textId="1BC6F332" w:rsidR="0017517A" w:rsidRPr="0008234A" w:rsidRDefault="0017517A" w:rsidP="008B123D">
      <w:pPr>
        <w:spacing w:line="240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A resposta a estas perguntas é inteiramente voluntária e qualquer informação fornecida permanecerá anónima.</w:t>
      </w:r>
    </w:p>
    <w:p w14:paraId="7084ABA6" w14:textId="7E7C3B92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11 Qual é o seu género?</w:t>
      </w:r>
    </w:p>
    <w:p w14:paraId="2CB9ED13" w14:textId="64CD216F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33984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6C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Rapaz/homem</w:t>
      </w:r>
    </w:p>
    <w:p w14:paraId="73C8CFC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8024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Rapariga/mulher</w:t>
      </w:r>
    </w:p>
    <w:p w14:paraId="79D842B5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54533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Não binário (uma expressão abrangente aplicável a pessoas cuja identidade de género não convive confortavelmente com as opções “homem” ou “mulher”)</w:t>
      </w:r>
    </w:p>
    <w:p w14:paraId="78842125" w14:textId="0B6A8F25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9705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Outro (pode especificar se desejar)</w:t>
        <w:tab/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D50FC" wp14:editId="29889184">
                <wp:simplePos x="0" y="0"/>
                <wp:positionH relativeFrom="column">
                  <wp:posOffset>126365</wp:posOffset>
                </wp:positionH>
                <wp:positionV relativeFrom="paragraph">
                  <wp:posOffset>297815</wp:posOffset>
                </wp:positionV>
                <wp:extent cx="5694045" cy="333375"/>
                <wp:effectExtent l="0" t="0" r="20955" b="28575"/>
                <wp:wrapTight wrapText="bothSides">
                  <wp:wrapPolygon edited="0">
                    <wp:start x="0" y="0"/>
                    <wp:lineTo x="0" y="22217"/>
                    <wp:lineTo x="21607" y="22217"/>
                    <wp:lineTo x="21607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04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54D75" id="Rectangle 10" o:spid="_x0000_s1026" style="position:absolute;margin-left:9.95pt;margin-top:23.45pt;width:448.3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" filled="f" strokecolor="windowText" strokeweight="2pt">
                <w10:wrap type="tight"/>
              </v:rect>
            </w:pict>
          </mc:Fallback>
        </mc:AlternateContent>
      </w:r>
    </w:p>
    <w:p w14:paraId="1A5A0B27" w14:textId="45ED2A25" w:rsidR="008B123D" w:rsidRDefault="008B123D" w:rsidP="008B123D">
      <w:pPr>
        <w:ind w:left="720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ab/>
      </w:r>
    </w:p>
    <w:p w14:paraId="68E0C2B4" w14:textId="1E5EC41A" w:rsidR="009D1B15" w:rsidRPr="009D1B15" w:rsidRDefault="009D1B15" w:rsidP="0017517A">
      <w:pPr>
        <w:rPr>
          <w:sz w:val="24"/>
          <w:szCs w:val="24"/>
          <w:rFonts w:ascii="Arial" w:eastAsia="MS Gothic" w:hAnsi="Arial" w:cs="Arial"/>
        </w:rPr>
      </w:pPr>
      <w:r>
        <w:rPr>
          <w:sz w:val="24"/>
          <w:szCs w:val="24"/>
          <w:rFonts w:ascii="MS Gothic" w:hAnsi="MS Gothic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9805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MS Gothic" w:hAnsi="MS Gothic"/>
        </w:rPr>
        <w:t xml:space="preserve"> </w:t>
      </w:r>
      <w:r>
        <w:rPr>
          <w:sz w:val="24"/>
          <w:szCs w:val="24"/>
          <w:rFonts w:ascii="Arial" w:hAnsi="Arial"/>
        </w:rPr>
        <w:t xml:space="preserve">Prefiro não dizer</w:t>
      </w:r>
    </w:p>
    <w:p w14:paraId="70DF82AF" w14:textId="7D560A94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12 A sua identidade de género é a mesma que o seu sexo registado à nascença?</w:t>
      </w:r>
    </w:p>
    <w:p w14:paraId="49A5702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68751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Sim</w:t>
      </w:r>
    </w:p>
    <w:p w14:paraId="6ACD713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2601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Não</w:t>
      </w:r>
    </w:p>
    <w:p w14:paraId="667E643D" w14:textId="77777777" w:rsidR="0017517A" w:rsidRPr="008E4AA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3646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Prefere não responder</w:t>
      </w:r>
    </w:p>
    <w:p w14:paraId="1B869366" w14:textId="3319F72A" w:rsidR="0017517A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13 Em que faixa etária se enquadra?</w:t>
      </w:r>
    </w:p>
    <w:bookmarkStart w:id="2" w:name="_Hlk99029984"/>
    <w:p w14:paraId="15FE0668" w14:textId="0C3B0429" w:rsidR="002772B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88107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B1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2"/>
      <w:r>
        <w:rPr>
          <w:sz w:val="24"/>
          <w:szCs w:val="24"/>
          <w:rFonts w:ascii="Arial" w:hAnsi="Arial"/>
        </w:rPr>
        <w:t xml:space="preserve">menos de 16</w:t>
      </w:r>
    </w:p>
    <w:p w14:paraId="7E767AA5" w14:textId="1B2580A0" w:rsidR="006D70EC" w:rsidRPr="007D50FE" w:rsidRDefault="00674B87" w:rsidP="0017517A">
      <w:pPr>
        <w:rPr>
          <w:b/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75581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0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16-17</w:t>
      </w:r>
    </w:p>
    <w:bookmarkStart w:id="3" w:name="_Hlk99025364"/>
    <w:p w14:paraId="14D167E1" w14:textId="53D1581B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89928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2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1</w:t>
      </w:r>
      <w:bookmarkEnd w:id="3"/>
      <w:r>
        <w:rPr>
          <w:sz w:val="24"/>
          <w:szCs w:val="24"/>
          <w:rFonts w:ascii="Arial" w:hAnsi="Arial"/>
        </w:rPr>
        <w:t xml:space="preserve">8-24</w:t>
      </w:r>
    </w:p>
    <w:p w14:paraId="408AE29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9309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25-34</w:t>
      </w:r>
    </w:p>
    <w:p w14:paraId="2B231851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01810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35-44</w:t>
      </w:r>
    </w:p>
    <w:p w14:paraId="7C689903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27813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45-54</w:t>
      </w:r>
    </w:p>
    <w:p w14:paraId="53C31421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554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55-64</w:t>
      </w:r>
    </w:p>
    <w:p w14:paraId="7DE8228E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08695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65-74</w:t>
      </w:r>
    </w:p>
    <w:p w14:paraId="4D82A95B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59323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75-84</w:t>
      </w:r>
    </w:p>
    <w:p w14:paraId="28A7E6F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08032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85+</w:t>
      </w:r>
    </w:p>
    <w:p w14:paraId="4C557D6F" w14:textId="77777777" w:rsidR="0017517A" w:rsidRPr="008E4AA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22436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Prefere não responder</w:t>
      </w:r>
    </w:p>
    <w:p w14:paraId="22C7A2E2" w14:textId="13C2AB1E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14 Qual é a raça/etnia que o descreve melhor?</w:t>
      </w:r>
    </w:p>
    <w:p w14:paraId="5FC07A90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86855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Árabe</w:t>
      </w:r>
    </w:p>
    <w:p w14:paraId="762AC49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20778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Asiático / Asiático Britânico - Bengalês</w:t>
      </w:r>
    </w:p>
    <w:p w14:paraId="61C40235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13768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Asiático / Asiático Britânico - Indiano</w:t>
      </w:r>
    </w:p>
    <w:p w14:paraId="37959E1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2966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Asiático / Asiático Britânico - Paquistanês</w:t>
      </w:r>
    </w:p>
    <w:p w14:paraId="01DFD033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9201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Negro/Negro Britânico - Africano</w:t>
      </w:r>
    </w:p>
    <w:p w14:paraId="0242EC3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12306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Negro/Negro Britânico - Caribenho</w:t>
      </w:r>
    </w:p>
    <w:p w14:paraId="5C6C38C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2337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Chinês</w:t>
      </w:r>
      <w:r>
        <w:rPr>
          <w:sz w:val="24"/>
          <w:szCs w:val="24"/>
          <w:rFonts w:ascii="Arial" w:hAnsi="Arial"/>
        </w:rPr>
        <w:t xml:space="preserve"> </w:t>
      </w:r>
    </w:p>
    <w:p w14:paraId="3ECBB38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118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Romanichel ou pertencente a populações itinerantes</w:t>
      </w:r>
    </w:p>
    <w:p w14:paraId="27B3614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56194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Mestiço - Branco e Asiático</w:t>
      </w:r>
    </w:p>
    <w:p w14:paraId="27A74705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11517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Mestiço - Branco e Negro Africano</w:t>
      </w:r>
    </w:p>
    <w:p w14:paraId="575C521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8405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Mestiço - Branco e Negro Caribenho</w:t>
      </w:r>
    </w:p>
    <w:p w14:paraId="0BC572C8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64882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Outros antecedentes asiáticos</w:t>
      </w:r>
    </w:p>
    <w:p w14:paraId="30D107E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5988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Outros antecedentes negros</w:t>
      </w:r>
    </w:p>
    <w:p w14:paraId="5E28C098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7894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Outros antecedentes étnicos</w:t>
      </w:r>
    </w:p>
    <w:p w14:paraId="5C717057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07982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Outros antecedentes mestiços</w:t>
      </w:r>
    </w:p>
    <w:p w14:paraId="06EFB3B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0892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Branco</w:t>
      </w:r>
    </w:p>
    <w:p w14:paraId="34CF365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418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Branco – Irlandês</w:t>
      </w:r>
    </w:p>
    <w:p w14:paraId="0C64C243" w14:textId="77777777" w:rsidR="0017517A" w:rsidRPr="008E4AA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10194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Prefere não responder</w:t>
      </w:r>
    </w:p>
    <w:p w14:paraId="107D3439" w14:textId="2D20E056" w:rsidR="0017517A" w:rsidRPr="00EA65FD" w:rsidRDefault="00FF70F7" w:rsidP="0017517A">
      <w:pPr>
        <w:rPr>
          <w:b/>
          <w:bCs/>
          <w:sz w:val="24"/>
          <w:szCs w:val="24"/>
          <w:rFonts w:ascii="Arial" w:hAnsi="Arial" w:cs="Arial"/>
        </w:rPr>
      </w:pPr>
      <w:r>
        <w:rPr>
          <w:b/>
          <w:bCs/>
          <w:sz w:val="24"/>
          <w:szCs w:val="24"/>
          <w:rFonts w:ascii="Arial" w:hAnsi="Arial"/>
        </w:rPr>
        <w:t xml:space="preserve">15 Selecione o idioma que utiliza</w:t>
      </w:r>
    </w:p>
    <w:p w14:paraId="2E4924CF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5779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Albanês</w:t>
      </w:r>
    </w:p>
    <w:p w14:paraId="4715D238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6501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Amárico</w:t>
      </w:r>
    </w:p>
    <w:p w14:paraId="2B2E90F3" w14:textId="3D7943EF" w:rsidR="0017517A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64034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Árabe</w:t>
      </w:r>
    </w:p>
    <w:p w14:paraId="7030069B" w14:textId="52302945" w:rsidR="00A95262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41174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Bengali</w:t>
      </w:r>
    </w:p>
    <w:p w14:paraId="5C198C37" w14:textId="7EA53C25" w:rsidR="00A95262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1922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Cantonês/ Mandarim</w:t>
      </w:r>
    </w:p>
    <w:p w14:paraId="347B959E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87696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Checo</w:t>
      </w:r>
    </w:p>
    <w:p w14:paraId="042791FD" w14:textId="48618929" w:rsidR="0017517A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93879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Dari</w:t>
      </w:r>
    </w:p>
    <w:p w14:paraId="60D7BF16" w14:textId="6AAFFC84" w:rsidR="00CA1F2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51811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F2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Inglês</w:t>
      </w:r>
    </w:p>
    <w:p w14:paraId="7D18443D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3779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Farsi</w:t>
      </w:r>
    </w:p>
    <w:p w14:paraId="26FED43E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038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Francês</w:t>
      </w:r>
    </w:p>
    <w:p w14:paraId="19212093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38193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Hindi</w:t>
      </w:r>
    </w:p>
    <w:p w14:paraId="26EB56E9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2717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Panjabi indiano</w:t>
      </w:r>
    </w:p>
    <w:p w14:paraId="2D71E244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62877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Sorani Curdo</w:t>
      </w:r>
    </w:p>
    <w:p w14:paraId="05021855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905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Letão</w:t>
      </w:r>
    </w:p>
    <w:p w14:paraId="3C6C2F40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4531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Lituano</w:t>
      </w:r>
    </w:p>
    <w:p w14:paraId="1D5D70D6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12765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Mandarim</w:t>
      </w:r>
    </w:p>
    <w:p w14:paraId="24BE7944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56729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Mongol</w:t>
      </w:r>
    </w:p>
    <w:p w14:paraId="3A3EF008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0235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Panjabi paquistanês</w:t>
      </w:r>
    </w:p>
    <w:p w14:paraId="1B8B43F1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5450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Pastó</w:t>
      </w:r>
    </w:p>
    <w:p w14:paraId="48BA30A5" w14:textId="6483E287" w:rsidR="0017517A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6343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Polaco</w:t>
      </w:r>
    </w:p>
    <w:p w14:paraId="32964968" w14:textId="75EEB90D" w:rsidR="00A95262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48158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Português</w:t>
      </w:r>
    </w:p>
    <w:p w14:paraId="29E8F758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79952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Romeno</w:t>
      </w:r>
    </w:p>
    <w:p w14:paraId="6965B6CB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70120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Russo</w:t>
      </w:r>
    </w:p>
    <w:p w14:paraId="7E22830D" w14:textId="1B629D75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50782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2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Sorani</w:t>
      </w:r>
    </w:p>
    <w:p w14:paraId="0D0A8CDA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91992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Espanhol</w:t>
      </w:r>
    </w:p>
    <w:p w14:paraId="68CA35E0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17618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Tigrínia</w:t>
      </w:r>
    </w:p>
    <w:bookmarkStart w:id="4" w:name="_Hlk90542581"/>
    <w:p w14:paraId="3081B26F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6733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</w:t>
      </w:r>
      <w:bookmarkEnd w:id="4"/>
      <w:r>
        <w:rPr>
          <w:rFonts w:ascii="Arial" w:hAnsi="Arial"/>
        </w:rPr>
        <w:t xml:space="preserve">Urdu</w:t>
      </w:r>
    </w:p>
    <w:p w14:paraId="5701DC4D" w14:textId="04D25320" w:rsidR="0017517A" w:rsidRDefault="0017517A" w:rsidP="003E78F7">
      <w:pPr>
        <w:spacing w:after="160" w:line="259" w:lineRule="auto"/>
        <w:rPr>
          <w:rFonts w:ascii="Arial" w:hAnsi="Arial" w:cs="Arial"/>
        </w:rPr>
      </w:pPr>
      <w:r>
        <w:rPr>
          <w:rFonts w:ascii="Arial" w:hAnsi="Arial"/>
        </w:rPr>
        <w:t xml:space="preserve">      </w:t>
      </w:r>
      <w:sdt>
        <w:sdtPr>
          <w:rPr>
            <w:rFonts w:ascii="Arial" w:eastAsia="MS Gothic" w:hAnsi="Arial" w:cs="Arial"/>
            <w:sz w:val="24"/>
            <w:szCs w:val="24"/>
          </w:rPr>
          <w:id w:val="105142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Vietnamita</w:t>
      </w:r>
      <w:r>
        <w:rPr>
          <w:rFonts w:ascii="Arial" w:hAnsi="Arial"/>
        </w:rPr>
        <w:t xml:space="preserve"> </w:t>
      </w:r>
    </w:p>
    <w:p w14:paraId="0DE95A38" w14:textId="67123D7B" w:rsidR="007B67C3" w:rsidRPr="00CA1F2A" w:rsidRDefault="00CA1F2A" w:rsidP="00CA1F2A">
      <w:pPr>
        <w:spacing w:after="160" w:line="259" w:lineRule="auto"/>
        <w:rPr>
          <w:rFonts w:ascii="Arial" w:hAnsi="Arial" w:cs="Arial"/>
        </w:rPr>
      </w:pPr>
      <w:r>
        <w:rPr>
          <w:rFonts w:ascii="Arial" w:hAnsi="Arial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-42541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Outro</w:t>
      </w:r>
    </w:p>
    <w:p w14:paraId="6FA98F46" w14:textId="56EA63F8" w:rsidR="007B67C3" w:rsidRDefault="007B67C3" w:rsidP="0017517A">
      <w:pPr>
        <w:rPr>
          <w:rFonts w:ascii="Arial" w:hAnsi="Arial" w:cs="Arial"/>
          <w:sz w:val="24"/>
          <w:szCs w:val="24"/>
        </w:rPr>
      </w:pPr>
    </w:p>
    <w:p w14:paraId="66FD4053" w14:textId="079401B3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16 Tem um estado de saúde ou deficiência que impacta a sua vida?</w:t>
      </w:r>
      <w:r>
        <w:rPr>
          <w:b/>
          <w:sz w:val="24"/>
          <w:szCs w:val="24"/>
          <w:rFonts w:ascii="Arial" w:hAnsi="Arial"/>
        </w:rPr>
        <w:t xml:space="preserve"> </w:t>
      </w:r>
    </w:p>
    <w:bookmarkStart w:id="5" w:name="_Hlk90541930"/>
    <w:p w14:paraId="1C99A7D1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79058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5"/>
      <w:r>
        <w:rPr>
          <w:sz w:val="24"/>
          <w:szCs w:val="24"/>
          <w:rFonts w:ascii="Arial" w:hAnsi="Arial"/>
        </w:rPr>
        <w:t xml:space="preserve">Nenhuma deficiência, estado de saúde ou diferença de aprendizagem conhecida</w:t>
      </w:r>
    </w:p>
    <w:p w14:paraId="4DC7B37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5182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Uma doença ou estado de saúde prolongado, por exemplo, cancro, VIH, diabetes, doença cardíaca crónica ou epilepsia</w:t>
      </w:r>
    </w:p>
    <w:p w14:paraId="013D0BC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571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Um problema de saúde mental, por exemplo, depressão, esquizofrenia ou transtorno de ansiedade</w:t>
      </w:r>
    </w:p>
    <w:p w14:paraId="1DFA0E4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83603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Uma deficiência física ou problemas de mobilidade, por exemplo, dificuldade em usar os braços ou em usar uma cadeira de rodas ou muletas</w:t>
      </w:r>
    </w:p>
    <w:p w14:paraId="1D01FDE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1213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Uma deficiência social/de comunicação, por exemplo, uma deficiência da fala e da linguagem ou síndrome de Asperger/outra perturbação do espectro do autismo</w:t>
      </w:r>
    </w:p>
    <w:p w14:paraId="70774D6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2071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Uma dificuldade específica de aprendizagem, por exemplo, dislexia, dispraxia ou TDAH</w:t>
      </w:r>
    </w:p>
    <w:p w14:paraId="2BE1DBAD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61135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t xml:space="preserve">Cego</w:t>
      </w:r>
      <w:r>
        <w:rPr>
          <w:sz w:val="24"/>
          <w:szCs w:val="24"/>
          <w:rFonts w:ascii="Arial" w:hAnsi="Arial"/>
        </w:rPr>
        <w:t xml:space="preserve"> ou com uma deficiência visual não corrigida por óculos</w:t>
      </w:r>
    </w:p>
    <w:p w14:paraId="12B536F8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5215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Surdo ou com deficiência auditiva</w:t>
      </w:r>
    </w:p>
    <w:p w14:paraId="4D0A87A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4923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Uma deficiência, problema de saúde ou diferença de aprendizagem que não esteja listada acima (se quiser, especifique)</w:t>
      </w:r>
      <w:r>
        <w:rPr>
          <w:sz w:val="24"/>
          <w:szCs w:val="24"/>
          <w:rFonts w:ascii="Arial" w:hAnsi="Arial"/>
        </w:rPr>
        <w:t xml:space="preserve"> </w:t>
      </w:r>
    </w:p>
    <w:p w14:paraId="28022CE4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487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Prefere não responder</w:t>
      </w:r>
    </w:p>
    <w:p w14:paraId="4C402619" w14:textId="094E2963" w:rsidR="0017517A" w:rsidRDefault="00E40B79" w:rsidP="0017517A">
      <w:pPr>
        <w:rPr>
          <w:b/>
          <w:sz w:val="24"/>
          <w:szCs w:val="24"/>
          <w:shd w:val="clear" w:color="auto" w:fill="FFFFFF"/>
          <w:rFonts w:ascii="Arial" w:hAnsi="Arial" w:cs="Arial"/>
        </w:rPr>
      </w:pPr>
      <w:r>
        <w:rPr>
          <w:b/>
          <w:sz w:val="24"/>
          <w:szCs w:val="24"/>
          <w:shd w:val="clear" w:color="auto" w:fill="FFFFFF"/>
          <w:rFonts w:ascii="Arial" w:hAnsi="Arial"/>
        </w:rPr>
        <w:t xml:space="preserve">17 É um cuidador que dá apoio não remunerado a um membro da família, parceiro ou amigo que precisa de ajuda devido à sua doença, fragilidade, deficiência, problema de saúde mental ou dependência?</w:t>
      </w:r>
    </w:p>
    <w:p w14:paraId="54026160" w14:textId="77777777" w:rsidR="0017517A" w:rsidRPr="00EE4FFB" w:rsidRDefault="00674B87" w:rsidP="0017517A">
      <w:pPr>
        <w:rPr>
          <w:sz w:val="24"/>
          <w:szCs w:val="24"/>
          <w:shd w:val="clear" w:color="auto" w:fill="FFFFFF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49272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sz w:val="24"/>
          <w:szCs w:val="24"/>
          <w:shd w:val="clear" w:color="auto" w:fill="FFFFFF"/>
          <w:rFonts w:ascii="Arial" w:hAnsi="Arial"/>
        </w:rPr>
        <w:t xml:space="preserve">Sim</w:t>
      </w:r>
    </w:p>
    <w:p w14:paraId="7A5E86F9" w14:textId="77777777" w:rsidR="0017517A" w:rsidRPr="00EE4FFB" w:rsidRDefault="00674B87" w:rsidP="0017517A">
      <w:pPr>
        <w:rPr>
          <w:sz w:val="24"/>
          <w:szCs w:val="24"/>
          <w:shd w:val="clear" w:color="auto" w:fill="FFFFFF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6346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sz w:val="24"/>
          <w:szCs w:val="24"/>
          <w:shd w:val="clear" w:color="auto" w:fill="FFFFFF"/>
          <w:rFonts w:ascii="Arial" w:hAnsi="Arial"/>
        </w:rPr>
        <w:t xml:space="preserve">Não</w:t>
        <w:br/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06815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sz w:val="24"/>
          <w:szCs w:val="24"/>
          <w:shd w:val="clear" w:color="auto" w:fill="FFFFFF"/>
          <w:rFonts w:ascii="Arial" w:hAnsi="Arial"/>
        </w:rPr>
        <w:t xml:space="preserve">Prefere não responder</w:t>
      </w:r>
    </w:p>
    <w:p w14:paraId="4B166F48" w14:textId="1F496AC9" w:rsidR="0017517A" w:rsidRPr="007D50FE" w:rsidRDefault="00E40B79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18 Qual é a sua religião/crença, caso tenha?</w:t>
      </w:r>
    </w:p>
    <w:p w14:paraId="36B7E7F0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94575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Não tenho religião</w:t>
      </w:r>
    </w:p>
    <w:p w14:paraId="4849A04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9614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Ateu (sem crença)</w:t>
      </w:r>
    </w:p>
    <w:p w14:paraId="4B979A11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6364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Budista</w:t>
      </w:r>
    </w:p>
    <w:p w14:paraId="11FE4DD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326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Cristão</w:t>
      </w:r>
    </w:p>
    <w:p w14:paraId="63FC74B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2419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Cristão - Igreja da Escócia</w:t>
      </w:r>
    </w:p>
    <w:p w14:paraId="67165AE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27466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Cristão - Católico Romano</w:t>
      </w:r>
    </w:p>
    <w:p w14:paraId="5FA9781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82786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Cristão - Igreja Presbiteriana na Irlanda</w:t>
      </w:r>
    </w:p>
    <w:p w14:paraId="03715BC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9086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Cristão - Igreja da Irlanda</w:t>
      </w:r>
    </w:p>
    <w:p w14:paraId="2EDAD56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2637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Cristão - Igreja Metodista na Irlanda</w:t>
      </w:r>
    </w:p>
    <w:p w14:paraId="1C3ACBA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15464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Cristão - Outra denominação</w:t>
      </w:r>
    </w:p>
    <w:p w14:paraId="16A2C43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31009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Hindu</w:t>
      </w:r>
    </w:p>
    <w:p w14:paraId="7D4D6A6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71750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Judeu</w:t>
      </w:r>
    </w:p>
    <w:p w14:paraId="1DF90DF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8633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Muçulmano</w:t>
      </w:r>
    </w:p>
    <w:p w14:paraId="7699E7C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75694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Sique</w:t>
      </w:r>
    </w:p>
    <w:p w14:paraId="095E248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65506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Espírita</w:t>
      </w:r>
    </w:p>
    <w:p w14:paraId="7BABF12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56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Qualquer outra religião ou convicção religiosa</w:t>
      </w:r>
    </w:p>
    <w:p w14:paraId="0E4E97FF" w14:textId="77777777" w:rsidR="0017517A" w:rsidRPr="00BC3B7B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4605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Prefere não responder</w:t>
      </w:r>
      <w:r>
        <w:rPr>
          <w:sz w:val="24"/>
          <w:szCs w:val="24"/>
          <w:rFonts w:ascii="Arial" w:hAnsi="Arial"/>
        </w:rPr>
        <w:t xml:space="preserve">  </w:t>
      </w:r>
    </w:p>
    <w:p w14:paraId="7829C1D0" w14:textId="77777777" w:rsidR="0017517A" w:rsidRPr="007D50FE" w:rsidRDefault="0017517A" w:rsidP="0017517A">
      <w:pPr>
        <w:rPr>
          <w:rFonts w:ascii="Arial" w:hAnsi="Arial" w:cs="Arial"/>
          <w:b/>
          <w:sz w:val="24"/>
          <w:szCs w:val="24"/>
        </w:rPr>
      </w:pPr>
    </w:p>
    <w:p w14:paraId="74FD40E5" w14:textId="598BF57D" w:rsidR="0017517A" w:rsidRPr="007D50FE" w:rsidRDefault="00E40B79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19 Qual é a sua orientação sexual?</w:t>
      </w:r>
    </w:p>
    <w:p w14:paraId="32AF869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3513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Assexual</w:t>
      </w:r>
    </w:p>
    <w:p w14:paraId="12CBB410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35341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Bissexual</w:t>
      </w:r>
    </w:p>
    <w:p w14:paraId="2BC795C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0293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Homem homossexual</w:t>
      </w:r>
    </w:p>
    <w:p w14:paraId="22CA474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13255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Mulher homossexual/lésbica</w:t>
      </w:r>
    </w:p>
    <w:p w14:paraId="451CD03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53308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Heterossexual</w:t>
      </w:r>
    </w:p>
    <w:p w14:paraId="7D6CF059" w14:textId="77777777" w:rsidR="0017517A" w:rsidRPr="00E84B78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3561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4A39A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Queer</w:t>
      </w:r>
    </w:p>
    <w:p w14:paraId="574D77C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6198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Outra</w:t>
      </w:r>
    </w:p>
    <w:p w14:paraId="47D10191" w14:textId="69559E30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571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Prefere não responder</w:t>
      </w:r>
    </w:p>
    <w:p w14:paraId="43EB4109" w14:textId="77777777" w:rsidR="00B15CF9" w:rsidRDefault="00B15CF9" w:rsidP="0017517A">
      <w:pPr>
        <w:rPr>
          <w:rFonts w:ascii="Arial" w:hAnsi="Arial" w:cs="Arial"/>
          <w:sz w:val="24"/>
          <w:szCs w:val="24"/>
        </w:rPr>
      </w:pPr>
    </w:p>
    <w:p w14:paraId="3836043F" w14:textId="35FE47A9" w:rsidR="0017517A" w:rsidRPr="00DF06B6" w:rsidRDefault="0017517A" w:rsidP="00B261B4">
      <w:pPr>
        <w:spacing w:after="0" w:line="240" w:lineRule="auto"/>
        <w:jc w:val="center"/>
        <w:rPr>
          <w:sz w:val="28"/>
          <w:szCs w:val="28"/>
          <w:rFonts w:ascii="Arial" w:hAnsi="Arial" w:cs="Arial"/>
        </w:rPr>
      </w:pPr>
      <w:r>
        <w:rPr>
          <w:b/>
          <w:sz w:val="28"/>
          <w:szCs w:val="28"/>
          <w:rFonts w:ascii="Arial" w:hAnsi="Arial"/>
        </w:rPr>
        <w:t xml:space="preserve">Obrigado por participar neste inquérito</w:t>
      </w:r>
    </w:p>
    <w:p w14:paraId="0B4DC64C" w14:textId="77777777" w:rsidR="0017517A" w:rsidRPr="00DF06B6" w:rsidRDefault="0017517A" w:rsidP="00B261B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1BD0A2E" w14:textId="770FEF8A" w:rsidR="0017517A" w:rsidRPr="00DF06B6" w:rsidRDefault="0017517A" w:rsidP="00B261B4">
      <w:pPr>
        <w:pStyle w:val="NoSpacing"/>
        <w:jc w:val="center"/>
        <w:rPr>
          <w:b/>
          <w:sz w:val="28"/>
          <w:szCs w:val="28"/>
          <w:rFonts w:ascii="Arial" w:hAnsi="Arial" w:cs="Arial"/>
        </w:rPr>
      </w:pPr>
      <w:r>
        <w:rPr>
          <w:b/>
          <w:sz w:val="28"/>
          <w:szCs w:val="28"/>
          <w:rFonts w:ascii="Arial" w:hAnsi="Arial"/>
        </w:rPr>
        <w:t xml:space="preserve">As suas respostas são importantes para nós e serão utilizadas para ajudar a moldar o futuro dos cuidados de saúde</w:t>
      </w:r>
    </w:p>
    <w:p w14:paraId="0C3C65E0" w14:textId="77777777" w:rsidR="0017517A" w:rsidRPr="00DF06B6" w:rsidRDefault="0017517A" w:rsidP="00B261B4">
      <w:pPr>
        <w:spacing w:line="240" w:lineRule="auto"/>
        <w:jc w:val="center"/>
        <w:rPr>
          <w:sz w:val="28"/>
          <w:szCs w:val="28"/>
        </w:rPr>
      </w:pPr>
    </w:p>
    <w:p w14:paraId="041CE9B7" w14:textId="77777777" w:rsidR="0017517A" w:rsidRDefault="0017517A" w:rsidP="0017517A">
      <w:pPr>
        <w:spacing w:line="240" w:lineRule="auto"/>
      </w:pPr>
    </w:p>
    <w:p w14:paraId="643ED2D1" w14:textId="77777777" w:rsidR="0017517A" w:rsidRPr="00F55959" w:rsidRDefault="0017517A" w:rsidP="0017517A">
      <w:pPr>
        <w:rPr>
          <w:rFonts w:ascii="Arial" w:hAnsi="Arial" w:cs="Arial"/>
        </w:rPr>
      </w:pPr>
    </w:p>
    <w:p w14:paraId="592A84C0" w14:textId="77777777" w:rsidR="0017517A" w:rsidRPr="00F55959" w:rsidRDefault="0017517A" w:rsidP="0017517A">
      <w:pPr>
        <w:rPr>
          <w:rFonts w:ascii="Arial" w:hAnsi="Arial" w:cs="Arial"/>
          <w:color w:val="00009B"/>
        </w:rPr>
      </w:pPr>
    </w:p>
    <w:p w14:paraId="4F339802" w14:textId="77777777" w:rsidR="0017517A" w:rsidRDefault="0017517A" w:rsidP="0017517A">
      <w:pPr>
        <w:rPr>
          <w:rFonts w:ascii="Arial" w:hAnsi="Arial" w:cs="Arial"/>
          <w:color w:val="00009B"/>
          <w:sz w:val="20"/>
          <w:szCs w:val="20"/>
        </w:rPr>
      </w:pPr>
    </w:p>
    <w:p w14:paraId="095B71E7" w14:textId="77777777" w:rsidR="0017517A" w:rsidRDefault="0017517A" w:rsidP="0017517A"/>
    <w:p w14:paraId="4F42A2D1" w14:textId="77777777" w:rsidR="002231C0" w:rsidRDefault="002231C0"/>
    <w:sectPr w:rsidR="002231C0" w:rsidSect="007B67C3">
      <w:headerReference w:type="default" r:id="rId7"/>
      <w:footerReference w:type="default" r:id="rId8"/>
      <w:pgSz w:w="11906" w:h="16838"/>
      <w:pgMar w:top="1440" w:right="99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3C847" w14:textId="77777777" w:rsidR="00674B87" w:rsidRDefault="00674B87">
      <w:pPr>
        <w:spacing w:after="0" w:line="240" w:lineRule="auto"/>
      </w:pPr>
      <w:r>
        <w:separator/>
      </w:r>
    </w:p>
  </w:endnote>
  <w:endnote w:type="continuationSeparator" w:id="0">
    <w:p w14:paraId="17F9630C" w14:textId="77777777" w:rsidR="00674B87" w:rsidRDefault="0067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08715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F7C4A7" w14:textId="0B6095F6" w:rsidR="00DF06B6" w:rsidRDefault="00DF06B6">
            <w:pPr>
              <w:pStyle w:val="Foo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 w:dirty="true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8E7C64" w14:textId="77777777" w:rsidR="00DF06B6" w:rsidRDefault="00DF0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69136" w14:textId="77777777" w:rsidR="00674B87" w:rsidRDefault="00674B87">
      <w:pPr>
        <w:spacing w:after="0" w:line="240" w:lineRule="auto"/>
      </w:pPr>
      <w:r>
        <w:separator/>
      </w:r>
    </w:p>
  </w:footnote>
  <w:footnote w:type="continuationSeparator" w:id="0">
    <w:p w14:paraId="018DB6D0" w14:textId="77777777" w:rsidR="00674B87" w:rsidRDefault="0067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07DA8" w14:textId="56B1DACC" w:rsidR="00697271" w:rsidRDefault="00344A26">
    <w:pPr>
      <w:pStyle w:val="Header"/>
    </w:pPr>
    <w:r>
      <w:t xml:space="preserve">Língua:</w:t>
    </w:r>
    <w:r>
      <w:t xml:space="preserve"> </w:t>
    </w:r>
    <w:r>
      <w:t xml:space="preserve">Português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3570"/>
    <w:multiLevelType w:val="hybridMultilevel"/>
    <w:tmpl w:val="A56C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6E1E"/>
    <w:multiLevelType w:val="hybridMultilevel"/>
    <w:tmpl w:val="9510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3C08"/>
    <w:multiLevelType w:val="hybridMultilevel"/>
    <w:tmpl w:val="591A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B29FB"/>
    <w:multiLevelType w:val="hybridMultilevel"/>
    <w:tmpl w:val="58565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7B7D"/>
    <w:multiLevelType w:val="hybridMultilevel"/>
    <w:tmpl w:val="74765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3477"/>
    <w:multiLevelType w:val="hybridMultilevel"/>
    <w:tmpl w:val="0604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5D06"/>
    <w:multiLevelType w:val="hybridMultilevel"/>
    <w:tmpl w:val="184E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A7CA0"/>
    <w:multiLevelType w:val="hybridMultilevel"/>
    <w:tmpl w:val="B758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7A"/>
    <w:rsid w:val="0008234A"/>
    <w:rsid w:val="000F1341"/>
    <w:rsid w:val="0017517A"/>
    <w:rsid w:val="00194562"/>
    <w:rsid w:val="001972A0"/>
    <w:rsid w:val="001F755D"/>
    <w:rsid w:val="00217827"/>
    <w:rsid w:val="002207CD"/>
    <w:rsid w:val="002231C0"/>
    <w:rsid w:val="0023128C"/>
    <w:rsid w:val="002772B6"/>
    <w:rsid w:val="002D0968"/>
    <w:rsid w:val="002E1B35"/>
    <w:rsid w:val="002E3059"/>
    <w:rsid w:val="00344A26"/>
    <w:rsid w:val="0035049C"/>
    <w:rsid w:val="003D788C"/>
    <w:rsid w:val="003E78F7"/>
    <w:rsid w:val="00440B69"/>
    <w:rsid w:val="00443B0F"/>
    <w:rsid w:val="004774AB"/>
    <w:rsid w:val="004952A8"/>
    <w:rsid w:val="004A39A3"/>
    <w:rsid w:val="004F68FA"/>
    <w:rsid w:val="00515499"/>
    <w:rsid w:val="00562888"/>
    <w:rsid w:val="0057525C"/>
    <w:rsid w:val="00674B87"/>
    <w:rsid w:val="00692F00"/>
    <w:rsid w:val="006A15BE"/>
    <w:rsid w:val="006D70EC"/>
    <w:rsid w:val="0073474F"/>
    <w:rsid w:val="00771EE5"/>
    <w:rsid w:val="007A3530"/>
    <w:rsid w:val="007B67C3"/>
    <w:rsid w:val="008052E8"/>
    <w:rsid w:val="00847B54"/>
    <w:rsid w:val="008B123D"/>
    <w:rsid w:val="00922B76"/>
    <w:rsid w:val="009331B0"/>
    <w:rsid w:val="00944A2A"/>
    <w:rsid w:val="00951CB2"/>
    <w:rsid w:val="00992F87"/>
    <w:rsid w:val="009D1B15"/>
    <w:rsid w:val="009F6C4B"/>
    <w:rsid w:val="00A07984"/>
    <w:rsid w:val="00A35F0E"/>
    <w:rsid w:val="00A37A43"/>
    <w:rsid w:val="00A95262"/>
    <w:rsid w:val="00B15CF9"/>
    <w:rsid w:val="00B261B4"/>
    <w:rsid w:val="00B26385"/>
    <w:rsid w:val="00BB0A70"/>
    <w:rsid w:val="00BC062F"/>
    <w:rsid w:val="00C92762"/>
    <w:rsid w:val="00C963FA"/>
    <w:rsid w:val="00CA1F2A"/>
    <w:rsid w:val="00CD6696"/>
    <w:rsid w:val="00D074EF"/>
    <w:rsid w:val="00D21F3C"/>
    <w:rsid w:val="00D3322D"/>
    <w:rsid w:val="00D935B2"/>
    <w:rsid w:val="00D936FD"/>
    <w:rsid w:val="00DE1A6E"/>
    <w:rsid w:val="00DF06B6"/>
    <w:rsid w:val="00E40B79"/>
    <w:rsid w:val="00E70CBA"/>
    <w:rsid w:val="00E84B78"/>
    <w:rsid w:val="00E947F1"/>
    <w:rsid w:val="00EE7E86"/>
    <w:rsid w:val="00F40DF2"/>
    <w:rsid w:val="00FB78F1"/>
    <w:rsid w:val="00FE76CA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2091E"/>
  <w15:chartTrackingRefBased/>
  <w15:docId w15:val="{113A0040-2AD9-4B6F-A608-E1489C0B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FooterText Char,Bullet List Char,List Paragraph1 Char,numbered Char,Paragraphe de liste1 Char,Bulletr List Paragraph Char,列出段落 Char,列出段落1 Char,List Paragraph2 Char,List Paragraph21 Char,Parágrafo da Lista1 Char"/>
    <w:basedOn w:val="DefaultParagraphFont"/>
    <w:link w:val="ListParagraph"/>
    <w:uiPriority w:val="34"/>
    <w:locked/>
    <w:rsid w:val="0017517A"/>
  </w:style>
  <w:style w:type="paragraph" w:styleId="ListParagraph">
    <w:name w:val="List Paragraph"/>
    <w:aliases w:val="F5 List Paragraph,FooterText,Bullet List,List Paragraph1,numbered,Paragraphe de liste1,Bulletr List Paragraph,列出段落,列出段落1,List Paragraph2,List Paragraph21,Parágrafo da Lista1,リスト段落1,List Paragraph11,Listeafsnit1,Párrafo de lista1"/>
    <w:basedOn w:val="Normal"/>
    <w:link w:val="ListParagraphChar"/>
    <w:uiPriority w:val="34"/>
    <w:qFormat/>
    <w:rsid w:val="0017517A"/>
    <w:pPr>
      <w:ind w:left="720"/>
      <w:contextualSpacing/>
    </w:pPr>
  </w:style>
  <w:style w:type="table" w:styleId="TableGrid">
    <w:name w:val="Table Grid"/>
    <w:basedOn w:val="TableNormal"/>
    <w:uiPriority w:val="59"/>
    <w:rsid w:val="0017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7A"/>
  </w:style>
  <w:style w:type="paragraph" w:styleId="Footer">
    <w:name w:val="footer"/>
    <w:basedOn w:val="Normal"/>
    <w:link w:val="FooterChar"/>
    <w:uiPriority w:val="99"/>
    <w:unhideWhenUsed/>
    <w:rsid w:val="0017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7A"/>
  </w:style>
  <w:style w:type="paragraph" w:styleId="NoSpacing">
    <w:name w:val="No Spacing"/>
    <w:uiPriority w:val="1"/>
    <w:qFormat/>
    <w:rsid w:val="0017517A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71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Lorca (NHS NOTTINGHAM AND NOTTINGHAMSHIRE CCG)</dc:creator>
  <cp:keywords/>
  <dc:description/>
  <cp:lastModifiedBy>RUSSELL, Lorca (NHS NOTTINGHAM AND NOTTINGHAMSHIRE CCG)</cp:lastModifiedBy>
  <cp:revision>17</cp:revision>
  <dcterms:created xsi:type="dcterms:W3CDTF">2022-03-09T09:38:00Z</dcterms:created>
  <dcterms:modified xsi:type="dcterms:W3CDTF">2022-03-31T08:12:00Z</dcterms:modified>
</cp:coreProperties>
</file>